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E8346F" w14:textId="12D39507" w:rsidR="00D260D3" w:rsidRDefault="00FF5BAB" w:rsidP="00D260D3">
      <w:pPr>
        <w:pStyle w:val="Heading1"/>
      </w:pPr>
      <w:r>
        <w:t>Supplementary tables</w:t>
      </w:r>
      <w:bookmarkStart w:id="0" w:name="_GoBack"/>
      <w:bookmarkEnd w:id="0"/>
    </w:p>
    <w:p w14:paraId="1037A836" w14:textId="4A96EBFD" w:rsidR="00EE73FF" w:rsidRDefault="00D260D3" w:rsidP="00EE73FF">
      <w:pPr>
        <w:rPr>
          <w:b/>
        </w:rPr>
      </w:pPr>
      <w:proofErr w:type="spellStart"/>
      <w:proofErr w:type="gramStart"/>
      <w:r>
        <w:rPr>
          <w:b/>
        </w:rPr>
        <w:t>e</w:t>
      </w:r>
      <w:r w:rsidR="00EE73FF" w:rsidRPr="008A460F">
        <w:rPr>
          <w:b/>
        </w:rPr>
        <w:t>Table</w:t>
      </w:r>
      <w:proofErr w:type="spellEnd"/>
      <w:proofErr w:type="gramEnd"/>
      <w:r w:rsidR="00EE73FF" w:rsidRPr="008A460F">
        <w:rPr>
          <w:b/>
        </w:rPr>
        <w:t xml:space="preserve"> </w:t>
      </w:r>
      <w:r w:rsidR="008A460F" w:rsidRPr="008A460F">
        <w:rPr>
          <w:b/>
        </w:rPr>
        <w:t>1</w:t>
      </w:r>
      <w:r w:rsidR="00EE73FF" w:rsidRPr="008A460F">
        <w:rPr>
          <w:b/>
        </w:rPr>
        <w:t>: Characteristics</w:t>
      </w:r>
      <w:r w:rsidR="00EE73FF" w:rsidRPr="0032371C">
        <w:rPr>
          <w:b/>
        </w:rPr>
        <w:t xml:space="preserve"> </w:t>
      </w:r>
      <w:r w:rsidR="00EE73FF" w:rsidRPr="002C5B8E">
        <w:rPr>
          <w:b/>
        </w:rPr>
        <w:t>of TIA and minor stroke participants</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567"/>
        <w:gridCol w:w="1416"/>
        <w:gridCol w:w="1414"/>
        <w:gridCol w:w="1410"/>
        <w:gridCol w:w="843"/>
        <w:gridCol w:w="868"/>
        <w:gridCol w:w="1017"/>
        <w:gridCol w:w="1491"/>
      </w:tblGrid>
      <w:tr w:rsidR="00EE73FF" w14:paraId="700871BF" w14:textId="77777777" w:rsidTr="003B119E">
        <w:tc>
          <w:tcPr>
            <w:tcW w:w="567" w:type="dxa"/>
          </w:tcPr>
          <w:p w14:paraId="423CE5C0" w14:textId="77777777" w:rsidR="00EE73FF" w:rsidRPr="002C5B8E" w:rsidRDefault="00EE73FF" w:rsidP="003B119E">
            <w:pPr>
              <w:rPr>
                <w:b/>
              </w:rPr>
            </w:pPr>
            <w:r w:rsidRPr="002C5B8E">
              <w:rPr>
                <w:b/>
              </w:rPr>
              <w:t>ID</w:t>
            </w:r>
          </w:p>
        </w:tc>
        <w:tc>
          <w:tcPr>
            <w:tcW w:w="1416" w:type="dxa"/>
          </w:tcPr>
          <w:p w14:paraId="3546D130" w14:textId="77777777" w:rsidR="00EE73FF" w:rsidRPr="002C5B8E" w:rsidRDefault="00EE73FF" w:rsidP="003B119E">
            <w:pPr>
              <w:rPr>
                <w:b/>
              </w:rPr>
            </w:pPr>
            <w:r w:rsidRPr="002C5B8E">
              <w:rPr>
                <w:b/>
              </w:rPr>
              <w:t>Diagnosis</w:t>
            </w:r>
          </w:p>
        </w:tc>
        <w:tc>
          <w:tcPr>
            <w:tcW w:w="1414" w:type="dxa"/>
          </w:tcPr>
          <w:p w14:paraId="78D4017D" w14:textId="77777777" w:rsidR="00EE73FF" w:rsidRPr="002C5B8E" w:rsidRDefault="00EE73FF" w:rsidP="003B119E">
            <w:pPr>
              <w:jc w:val="center"/>
              <w:rPr>
                <w:b/>
              </w:rPr>
            </w:pPr>
            <w:r w:rsidRPr="002C5B8E">
              <w:rPr>
                <w:b/>
              </w:rPr>
              <w:t xml:space="preserve">Number of </w:t>
            </w:r>
            <w:proofErr w:type="spellStart"/>
            <w:r w:rsidRPr="002C5B8E">
              <w:rPr>
                <w:b/>
              </w:rPr>
              <w:t>TIAs</w:t>
            </w:r>
            <w:proofErr w:type="spellEnd"/>
            <w:r w:rsidRPr="002C5B8E">
              <w:rPr>
                <w:b/>
              </w:rPr>
              <w:t>/ minor strokes</w:t>
            </w:r>
          </w:p>
        </w:tc>
        <w:tc>
          <w:tcPr>
            <w:tcW w:w="1410" w:type="dxa"/>
          </w:tcPr>
          <w:p w14:paraId="784A1D8E" w14:textId="77777777" w:rsidR="00EE73FF" w:rsidRPr="002C5B8E" w:rsidRDefault="00EE73FF" w:rsidP="003B119E">
            <w:pPr>
              <w:rPr>
                <w:b/>
              </w:rPr>
            </w:pPr>
            <w:r w:rsidRPr="002C5B8E">
              <w:rPr>
                <w:b/>
              </w:rPr>
              <w:t>Time since latest TIA/ minor stroke</w:t>
            </w:r>
          </w:p>
        </w:tc>
        <w:tc>
          <w:tcPr>
            <w:tcW w:w="843" w:type="dxa"/>
          </w:tcPr>
          <w:p w14:paraId="4E5CC83F" w14:textId="77777777" w:rsidR="00EE73FF" w:rsidRPr="002C5B8E" w:rsidRDefault="00EE73FF" w:rsidP="003B119E">
            <w:pPr>
              <w:jc w:val="center"/>
              <w:rPr>
                <w:b/>
              </w:rPr>
            </w:pPr>
            <w:r w:rsidRPr="002C5B8E">
              <w:rPr>
                <w:b/>
              </w:rPr>
              <w:t>Age</w:t>
            </w:r>
            <w:r>
              <w:rPr>
                <w:b/>
              </w:rPr>
              <w:t xml:space="preserve"> (years)</w:t>
            </w:r>
          </w:p>
        </w:tc>
        <w:tc>
          <w:tcPr>
            <w:tcW w:w="868" w:type="dxa"/>
          </w:tcPr>
          <w:p w14:paraId="587AF5DF" w14:textId="77777777" w:rsidR="00EE73FF" w:rsidRPr="002C5B8E" w:rsidRDefault="00EE73FF" w:rsidP="003B119E">
            <w:pPr>
              <w:rPr>
                <w:b/>
              </w:rPr>
            </w:pPr>
            <w:r w:rsidRPr="002C5B8E">
              <w:rPr>
                <w:b/>
              </w:rPr>
              <w:t>Sex</w:t>
            </w:r>
          </w:p>
        </w:tc>
        <w:tc>
          <w:tcPr>
            <w:tcW w:w="1017" w:type="dxa"/>
          </w:tcPr>
          <w:p w14:paraId="003755D1" w14:textId="77777777" w:rsidR="00EE73FF" w:rsidRPr="002C5B8E" w:rsidRDefault="00EE73FF" w:rsidP="003B119E">
            <w:pPr>
              <w:rPr>
                <w:b/>
              </w:rPr>
            </w:pPr>
            <w:r w:rsidRPr="002C5B8E">
              <w:rPr>
                <w:b/>
              </w:rPr>
              <w:t xml:space="preserve">Ethnicity </w:t>
            </w:r>
          </w:p>
        </w:tc>
        <w:tc>
          <w:tcPr>
            <w:tcW w:w="1491" w:type="dxa"/>
          </w:tcPr>
          <w:p w14:paraId="65E3D252" w14:textId="77777777" w:rsidR="00EE73FF" w:rsidRPr="002C5B8E" w:rsidRDefault="00EE73FF" w:rsidP="003B119E">
            <w:pPr>
              <w:rPr>
                <w:b/>
              </w:rPr>
            </w:pPr>
            <w:r w:rsidRPr="002C5B8E">
              <w:rPr>
                <w:b/>
              </w:rPr>
              <w:t>Employment</w:t>
            </w:r>
          </w:p>
        </w:tc>
      </w:tr>
      <w:tr w:rsidR="00EE73FF" w14:paraId="79E64FDA" w14:textId="77777777" w:rsidTr="003B119E">
        <w:tc>
          <w:tcPr>
            <w:tcW w:w="567" w:type="dxa"/>
          </w:tcPr>
          <w:p w14:paraId="0F00B270" w14:textId="77777777" w:rsidR="00EE73FF" w:rsidRDefault="00EE73FF" w:rsidP="003B119E">
            <w:r>
              <w:t>P1</w:t>
            </w:r>
          </w:p>
        </w:tc>
        <w:tc>
          <w:tcPr>
            <w:tcW w:w="1416" w:type="dxa"/>
          </w:tcPr>
          <w:p w14:paraId="28CA2484" w14:textId="77777777" w:rsidR="00EE73FF" w:rsidRDefault="00EE73FF" w:rsidP="003B119E">
            <w:r>
              <w:rPr>
                <w:rFonts w:ascii="Calibri" w:hAnsi="Calibri" w:cs="Calibri"/>
                <w:color w:val="000000"/>
              </w:rPr>
              <w:t>TIA</w:t>
            </w:r>
          </w:p>
        </w:tc>
        <w:tc>
          <w:tcPr>
            <w:tcW w:w="1414" w:type="dxa"/>
          </w:tcPr>
          <w:p w14:paraId="6DE7ADC6" w14:textId="77777777" w:rsidR="00EE73FF" w:rsidRDefault="00EE73FF" w:rsidP="003B119E">
            <w:pPr>
              <w:jc w:val="center"/>
            </w:pPr>
            <w:r>
              <w:rPr>
                <w:rFonts w:ascii="Calibri" w:hAnsi="Calibri" w:cs="Calibri"/>
                <w:color w:val="000000"/>
              </w:rPr>
              <w:t>3</w:t>
            </w:r>
          </w:p>
        </w:tc>
        <w:tc>
          <w:tcPr>
            <w:tcW w:w="1410" w:type="dxa"/>
          </w:tcPr>
          <w:p w14:paraId="6C026C41" w14:textId="77777777" w:rsidR="00EE73FF" w:rsidRDefault="00EE73FF" w:rsidP="003B119E">
            <w:r>
              <w:rPr>
                <w:rFonts w:ascii="Calibri" w:hAnsi="Calibri" w:cs="Calibri"/>
                <w:color w:val="000000"/>
              </w:rPr>
              <w:t>4 months</w:t>
            </w:r>
          </w:p>
        </w:tc>
        <w:tc>
          <w:tcPr>
            <w:tcW w:w="843" w:type="dxa"/>
          </w:tcPr>
          <w:p w14:paraId="33FFE609" w14:textId="624BD6E2" w:rsidR="00EE73FF" w:rsidRDefault="008C754A" w:rsidP="003B119E">
            <w:pPr>
              <w:jc w:val="center"/>
            </w:pPr>
            <w:r>
              <w:rPr>
                <w:rFonts w:ascii="Calibri" w:hAnsi="Calibri" w:cs="Calibri"/>
                <w:color w:val="000000"/>
              </w:rPr>
              <w:t>51-60</w:t>
            </w:r>
          </w:p>
        </w:tc>
        <w:tc>
          <w:tcPr>
            <w:tcW w:w="868" w:type="dxa"/>
          </w:tcPr>
          <w:p w14:paraId="7B28BAD0" w14:textId="77777777" w:rsidR="00EE73FF" w:rsidRDefault="00EE73FF" w:rsidP="003B119E">
            <w:r>
              <w:rPr>
                <w:rFonts w:ascii="Calibri" w:hAnsi="Calibri" w:cs="Calibri"/>
                <w:color w:val="000000"/>
              </w:rPr>
              <w:t>Male</w:t>
            </w:r>
          </w:p>
        </w:tc>
        <w:tc>
          <w:tcPr>
            <w:tcW w:w="1017" w:type="dxa"/>
          </w:tcPr>
          <w:p w14:paraId="6493ABB5" w14:textId="77777777" w:rsidR="00EE73FF" w:rsidRDefault="00EE73FF" w:rsidP="003B119E">
            <w:r>
              <w:rPr>
                <w:rFonts w:ascii="Calibri" w:hAnsi="Calibri" w:cs="Calibri"/>
                <w:color w:val="000000"/>
              </w:rPr>
              <w:t>White</w:t>
            </w:r>
          </w:p>
        </w:tc>
        <w:tc>
          <w:tcPr>
            <w:tcW w:w="1491" w:type="dxa"/>
          </w:tcPr>
          <w:p w14:paraId="102F1932" w14:textId="77777777" w:rsidR="00EE73FF" w:rsidRDefault="00EE73FF" w:rsidP="003B119E">
            <w:r>
              <w:rPr>
                <w:rFonts w:ascii="Calibri" w:hAnsi="Calibri" w:cs="Calibri"/>
                <w:color w:val="000000"/>
              </w:rPr>
              <w:t>Unemployed</w:t>
            </w:r>
          </w:p>
        </w:tc>
      </w:tr>
      <w:tr w:rsidR="00EE73FF" w14:paraId="01CFBE90" w14:textId="77777777" w:rsidTr="003B119E">
        <w:tc>
          <w:tcPr>
            <w:tcW w:w="567" w:type="dxa"/>
          </w:tcPr>
          <w:p w14:paraId="13926359" w14:textId="77777777" w:rsidR="00EE73FF" w:rsidRDefault="00EE73FF" w:rsidP="003B119E">
            <w:r>
              <w:t>P2</w:t>
            </w:r>
          </w:p>
        </w:tc>
        <w:tc>
          <w:tcPr>
            <w:tcW w:w="1416" w:type="dxa"/>
          </w:tcPr>
          <w:p w14:paraId="71F9F843" w14:textId="77777777" w:rsidR="00EE73FF" w:rsidRDefault="00EE73FF" w:rsidP="003B119E">
            <w:r>
              <w:rPr>
                <w:rFonts w:ascii="Calibri" w:hAnsi="Calibri" w:cs="Calibri"/>
                <w:color w:val="000000"/>
              </w:rPr>
              <w:t>TIA</w:t>
            </w:r>
          </w:p>
        </w:tc>
        <w:tc>
          <w:tcPr>
            <w:tcW w:w="1414" w:type="dxa"/>
          </w:tcPr>
          <w:p w14:paraId="1DB6259E" w14:textId="77777777" w:rsidR="00EE73FF" w:rsidRDefault="00EE73FF" w:rsidP="003B119E">
            <w:pPr>
              <w:jc w:val="center"/>
            </w:pPr>
            <w:r>
              <w:rPr>
                <w:rFonts w:ascii="Calibri" w:hAnsi="Calibri" w:cs="Calibri"/>
                <w:color w:val="000000"/>
              </w:rPr>
              <w:t>1</w:t>
            </w:r>
          </w:p>
        </w:tc>
        <w:tc>
          <w:tcPr>
            <w:tcW w:w="1410" w:type="dxa"/>
          </w:tcPr>
          <w:p w14:paraId="6FCDDADD" w14:textId="77777777" w:rsidR="00EE73FF" w:rsidRDefault="00EE73FF" w:rsidP="003B119E">
            <w:r>
              <w:rPr>
                <w:rFonts w:ascii="Calibri" w:hAnsi="Calibri" w:cs="Calibri"/>
                <w:color w:val="000000"/>
              </w:rPr>
              <w:t>8 years</w:t>
            </w:r>
          </w:p>
        </w:tc>
        <w:tc>
          <w:tcPr>
            <w:tcW w:w="843" w:type="dxa"/>
          </w:tcPr>
          <w:p w14:paraId="47524087" w14:textId="1043A1E8" w:rsidR="00EE73FF" w:rsidRDefault="00C11EDB" w:rsidP="003B119E">
            <w:pPr>
              <w:jc w:val="center"/>
            </w:pPr>
            <w:r>
              <w:rPr>
                <w:rFonts w:ascii="Calibri" w:hAnsi="Calibri" w:cs="Calibri"/>
                <w:color w:val="000000"/>
              </w:rPr>
              <w:t>61-70</w:t>
            </w:r>
          </w:p>
        </w:tc>
        <w:tc>
          <w:tcPr>
            <w:tcW w:w="868" w:type="dxa"/>
          </w:tcPr>
          <w:p w14:paraId="398258C7" w14:textId="77777777" w:rsidR="00EE73FF" w:rsidRDefault="00EE73FF" w:rsidP="003B119E">
            <w:r>
              <w:rPr>
                <w:rFonts w:ascii="Calibri" w:hAnsi="Calibri" w:cs="Calibri"/>
                <w:color w:val="000000"/>
              </w:rPr>
              <w:t>Female</w:t>
            </w:r>
          </w:p>
        </w:tc>
        <w:tc>
          <w:tcPr>
            <w:tcW w:w="1017" w:type="dxa"/>
          </w:tcPr>
          <w:p w14:paraId="5894AD0C" w14:textId="77777777" w:rsidR="00EE73FF" w:rsidRDefault="00EE73FF" w:rsidP="003B119E">
            <w:r>
              <w:rPr>
                <w:rFonts w:ascii="Calibri" w:hAnsi="Calibri" w:cs="Calibri"/>
                <w:color w:val="000000"/>
              </w:rPr>
              <w:t>White</w:t>
            </w:r>
          </w:p>
        </w:tc>
        <w:tc>
          <w:tcPr>
            <w:tcW w:w="1491" w:type="dxa"/>
          </w:tcPr>
          <w:p w14:paraId="5ABF8EA2" w14:textId="77777777" w:rsidR="00EE73FF" w:rsidRDefault="00EE73FF" w:rsidP="003B119E">
            <w:r>
              <w:rPr>
                <w:rFonts w:ascii="Calibri" w:hAnsi="Calibri" w:cs="Calibri"/>
                <w:color w:val="000000"/>
              </w:rPr>
              <w:t>Retired/ Volunteer</w:t>
            </w:r>
          </w:p>
        </w:tc>
      </w:tr>
      <w:tr w:rsidR="00EE73FF" w14:paraId="7B67EE6F" w14:textId="77777777" w:rsidTr="003B119E">
        <w:tc>
          <w:tcPr>
            <w:tcW w:w="567" w:type="dxa"/>
          </w:tcPr>
          <w:p w14:paraId="19CE4865" w14:textId="77777777" w:rsidR="00EE73FF" w:rsidRDefault="00EE73FF" w:rsidP="003B119E">
            <w:r>
              <w:t>P3</w:t>
            </w:r>
          </w:p>
        </w:tc>
        <w:tc>
          <w:tcPr>
            <w:tcW w:w="1416" w:type="dxa"/>
          </w:tcPr>
          <w:p w14:paraId="19BC195F" w14:textId="77777777" w:rsidR="00EE73FF" w:rsidRDefault="00EE73FF" w:rsidP="003B119E">
            <w:r>
              <w:rPr>
                <w:rFonts w:ascii="Calibri" w:hAnsi="Calibri" w:cs="Calibri"/>
                <w:color w:val="000000"/>
              </w:rPr>
              <w:t>Minor stroke</w:t>
            </w:r>
          </w:p>
        </w:tc>
        <w:tc>
          <w:tcPr>
            <w:tcW w:w="1414" w:type="dxa"/>
          </w:tcPr>
          <w:p w14:paraId="60261159" w14:textId="77777777" w:rsidR="00EE73FF" w:rsidRDefault="00EE73FF" w:rsidP="003B119E">
            <w:pPr>
              <w:jc w:val="center"/>
            </w:pPr>
            <w:r>
              <w:rPr>
                <w:rFonts w:ascii="Calibri" w:hAnsi="Calibri" w:cs="Calibri"/>
                <w:color w:val="000000"/>
              </w:rPr>
              <w:t>1</w:t>
            </w:r>
          </w:p>
        </w:tc>
        <w:tc>
          <w:tcPr>
            <w:tcW w:w="1410" w:type="dxa"/>
          </w:tcPr>
          <w:p w14:paraId="2F747A3F" w14:textId="77777777" w:rsidR="00EE73FF" w:rsidRDefault="00EE73FF" w:rsidP="003B119E">
            <w:r>
              <w:rPr>
                <w:rFonts w:ascii="Calibri" w:hAnsi="Calibri" w:cs="Calibri"/>
                <w:color w:val="000000"/>
              </w:rPr>
              <w:t>2 years</w:t>
            </w:r>
          </w:p>
        </w:tc>
        <w:tc>
          <w:tcPr>
            <w:tcW w:w="843" w:type="dxa"/>
          </w:tcPr>
          <w:p w14:paraId="2282807B" w14:textId="0B812F60" w:rsidR="00EE73FF" w:rsidRDefault="00C11EDB" w:rsidP="003B119E">
            <w:pPr>
              <w:jc w:val="center"/>
            </w:pPr>
            <w:r>
              <w:rPr>
                <w:rFonts w:ascii="Calibri" w:hAnsi="Calibri" w:cs="Calibri"/>
                <w:color w:val="000000"/>
              </w:rPr>
              <w:t>41-50</w:t>
            </w:r>
          </w:p>
        </w:tc>
        <w:tc>
          <w:tcPr>
            <w:tcW w:w="868" w:type="dxa"/>
          </w:tcPr>
          <w:p w14:paraId="0387AE01" w14:textId="77777777" w:rsidR="00EE73FF" w:rsidRDefault="00EE73FF" w:rsidP="003B119E">
            <w:r w:rsidRPr="00D225C4">
              <w:rPr>
                <w:rFonts w:ascii="Calibri" w:hAnsi="Calibri" w:cs="Calibri"/>
                <w:color w:val="000000"/>
              </w:rPr>
              <w:t>Male</w:t>
            </w:r>
          </w:p>
        </w:tc>
        <w:tc>
          <w:tcPr>
            <w:tcW w:w="1017" w:type="dxa"/>
          </w:tcPr>
          <w:p w14:paraId="072AFC23" w14:textId="77777777" w:rsidR="00EE73FF" w:rsidRDefault="00EE73FF" w:rsidP="003B119E">
            <w:r>
              <w:rPr>
                <w:rFonts w:ascii="Calibri" w:hAnsi="Calibri" w:cs="Calibri"/>
                <w:color w:val="000000"/>
              </w:rPr>
              <w:t>White</w:t>
            </w:r>
          </w:p>
        </w:tc>
        <w:tc>
          <w:tcPr>
            <w:tcW w:w="1491" w:type="dxa"/>
          </w:tcPr>
          <w:p w14:paraId="17177ECB" w14:textId="77777777" w:rsidR="00EE73FF" w:rsidRDefault="00EE73FF" w:rsidP="003B119E">
            <w:r>
              <w:rPr>
                <w:rFonts w:ascii="Calibri" w:hAnsi="Calibri" w:cs="Calibri"/>
                <w:color w:val="000000"/>
              </w:rPr>
              <w:t>Employed: part time</w:t>
            </w:r>
          </w:p>
        </w:tc>
      </w:tr>
      <w:tr w:rsidR="00EE73FF" w14:paraId="09176ECD" w14:textId="77777777" w:rsidTr="003B119E">
        <w:tc>
          <w:tcPr>
            <w:tcW w:w="567" w:type="dxa"/>
          </w:tcPr>
          <w:p w14:paraId="5D331D78" w14:textId="77777777" w:rsidR="00EE73FF" w:rsidRDefault="00EE73FF" w:rsidP="003B119E">
            <w:r>
              <w:t>P4</w:t>
            </w:r>
          </w:p>
        </w:tc>
        <w:tc>
          <w:tcPr>
            <w:tcW w:w="1416" w:type="dxa"/>
          </w:tcPr>
          <w:p w14:paraId="0CFE7C42" w14:textId="77777777" w:rsidR="00EE73FF" w:rsidRDefault="00EE73FF" w:rsidP="003B119E">
            <w:r>
              <w:rPr>
                <w:rFonts w:ascii="Calibri" w:hAnsi="Calibri" w:cs="Calibri"/>
                <w:color w:val="000000"/>
              </w:rPr>
              <w:t>TIA</w:t>
            </w:r>
          </w:p>
        </w:tc>
        <w:tc>
          <w:tcPr>
            <w:tcW w:w="1414" w:type="dxa"/>
          </w:tcPr>
          <w:p w14:paraId="19F1A687" w14:textId="77777777" w:rsidR="00EE73FF" w:rsidRDefault="00EE73FF" w:rsidP="003B119E">
            <w:pPr>
              <w:jc w:val="center"/>
            </w:pPr>
            <w:r>
              <w:rPr>
                <w:rFonts w:ascii="Calibri" w:hAnsi="Calibri" w:cs="Calibri"/>
                <w:color w:val="000000"/>
              </w:rPr>
              <w:t>2</w:t>
            </w:r>
          </w:p>
        </w:tc>
        <w:tc>
          <w:tcPr>
            <w:tcW w:w="1410" w:type="dxa"/>
          </w:tcPr>
          <w:p w14:paraId="668E4582" w14:textId="77777777" w:rsidR="00EE73FF" w:rsidRDefault="00EE73FF" w:rsidP="003B119E">
            <w:r>
              <w:rPr>
                <w:rFonts w:ascii="Calibri" w:hAnsi="Calibri" w:cs="Calibri"/>
                <w:color w:val="000000"/>
              </w:rPr>
              <w:t>2 years</w:t>
            </w:r>
          </w:p>
        </w:tc>
        <w:tc>
          <w:tcPr>
            <w:tcW w:w="843" w:type="dxa"/>
          </w:tcPr>
          <w:p w14:paraId="7B0D7C77" w14:textId="4F40A16E" w:rsidR="00EE73FF" w:rsidRDefault="00C11EDB" w:rsidP="003B119E">
            <w:pPr>
              <w:jc w:val="center"/>
            </w:pPr>
            <w:r>
              <w:rPr>
                <w:rFonts w:ascii="Calibri" w:hAnsi="Calibri" w:cs="Calibri"/>
                <w:color w:val="000000"/>
              </w:rPr>
              <w:t>61-70</w:t>
            </w:r>
          </w:p>
        </w:tc>
        <w:tc>
          <w:tcPr>
            <w:tcW w:w="868" w:type="dxa"/>
          </w:tcPr>
          <w:p w14:paraId="4F6CE52E" w14:textId="77777777" w:rsidR="00EE73FF" w:rsidRDefault="00EE73FF" w:rsidP="003B119E">
            <w:r w:rsidRPr="00D225C4">
              <w:rPr>
                <w:rFonts w:ascii="Calibri" w:hAnsi="Calibri" w:cs="Calibri"/>
                <w:color w:val="000000"/>
              </w:rPr>
              <w:t>Male</w:t>
            </w:r>
          </w:p>
        </w:tc>
        <w:tc>
          <w:tcPr>
            <w:tcW w:w="1017" w:type="dxa"/>
          </w:tcPr>
          <w:p w14:paraId="1FA0EA9B" w14:textId="77777777" w:rsidR="00EE73FF" w:rsidRDefault="00EE73FF" w:rsidP="003B119E">
            <w:r>
              <w:rPr>
                <w:rFonts w:ascii="Calibri" w:hAnsi="Calibri" w:cs="Calibri"/>
                <w:color w:val="000000"/>
              </w:rPr>
              <w:t>White</w:t>
            </w:r>
          </w:p>
        </w:tc>
        <w:tc>
          <w:tcPr>
            <w:tcW w:w="1491" w:type="dxa"/>
          </w:tcPr>
          <w:p w14:paraId="7B550E6D" w14:textId="77777777" w:rsidR="00EE73FF" w:rsidRDefault="00EE73FF" w:rsidP="003B119E">
            <w:r>
              <w:rPr>
                <w:rFonts w:ascii="Calibri" w:hAnsi="Calibri" w:cs="Calibri"/>
                <w:color w:val="000000"/>
              </w:rPr>
              <w:t>Unemployed</w:t>
            </w:r>
          </w:p>
        </w:tc>
      </w:tr>
      <w:tr w:rsidR="00EE73FF" w14:paraId="2239CB7F" w14:textId="77777777" w:rsidTr="003B119E">
        <w:tc>
          <w:tcPr>
            <w:tcW w:w="567" w:type="dxa"/>
          </w:tcPr>
          <w:p w14:paraId="6302640B" w14:textId="77777777" w:rsidR="00EE73FF" w:rsidRDefault="00EE73FF" w:rsidP="003B119E">
            <w:r>
              <w:t>P5</w:t>
            </w:r>
          </w:p>
        </w:tc>
        <w:tc>
          <w:tcPr>
            <w:tcW w:w="1416" w:type="dxa"/>
          </w:tcPr>
          <w:p w14:paraId="6DC4F553" w14:textId="77777777" w:rsidR="00EE73FF" w:rsidRDefault="00EE73FF" w:rsidP="003B119E">
            <w:r>
              <w:rPr>
                <w:rFonts w:ascii="Calibri" w:hAnsi="Calibri" w:cs="Calibri"/>
                <w:color w:val="000000"/>
              </w:rPr>
              <w:t>TIA</w:t>
            </w:r>
          </w:p>
        </w:tc>
        <w:tc>
          <w:tcPr>
            <w:tcW w:w="1414" w:type="dxa"/>
          </w:tcPr>
          <w:p w14:paraId="3804709B" w14:textId="77777777" w:rsidR="00EE73FF" w:rsidRDefault="00EE73FF" w:rsidP="003B119E">
            <w:pPr>
              <w:jc w:val="center"/>
            </w:pPr>
            <w:r>
              <w:rPr>
                <w:rFonts w:ascii="Calibri" w:hAnsi="Calibri" w:cs="Calibri"/>
                <w:color w:val="000000"/>
              </w:rPr>
              <w:t>1</w:t>
            </w:r>
          </w:p>
        </w:tc>
        <w:tc>
          <w:tcPr>
            <w:tcW w:w="1410" w:type="dxa"/>
          </w:tcPr>
          <w:p w14:paraId="1D60C31A" w14:textId="77777777" w:rsidR="00EE73FF" w:rsidRDefault="00EE73FF" w:rsidP="003B119E">
            <w:r>
              <w:rPr>
                <w:rFonts w:ascii="Calibri" w:hAnsi="Calibri" w:cs="Calibri"/>
                <w:color w:val="000000"/>
              </w:rPr>
              <w:t>11 years</w:t>
            </w:r>
          </w:p>
        </w:tc>
        <w:tc>
          <w:tcPr>
            <w:tcW w:w="843" w:type="dxa"/>
          </w:tcPr>
          <w:p w14:paraId="2429794A" w14:textId="5607EBAA" w:rsidR="00EE73FF" w:rsidRDefault="00C11EDB" w:rsidP="003B119E">
            <w:pPr>
              <w:jc w:val="center"/>
            </w:pPr>
            <w:r>
              <w:rPr>
                <w:rFonts w:ascii="Calibri" w:hAnsi="Calibri" w:cs="Calibri"/>
                <w:color w:val="000000"/>
              </w:rPr>
              <w:t>71-80</w:t>
            </w:r>
          </w:p>
        </w:tc>
        <w:tc>
          <w:tcPr>
            <w:tcW w:w="868" w:type="dxa"/>
          </w:tcPr>
          <w:p w14:paraId="661ED23D" w14:textId="77777777" w:rsidR="00EE73FF" w:rsidRDefault="00EE73FF" w:rsidP="003B119E">
            <w:r>
              <w:rPr>
                <w:rFonts w:ascii="Calibri" w:hAnsi="Calibri" w:cs="Calibri"/>
                <w:color w:val="000000"/>
              </w:rPr>
              <w:t>Female</w:t>
            </w:r>
          </w:p>
        </w:tc>
        <w:tc>
          <w:tcPr>
            <w:tcW w:w="1017" w:type="dxa"/>
          </w:tcPr>
          <w:p w14:paraId="47745D81" w14:textId="77777777" w:rsidR="00EE73FF" w:rsidRDefault="00EE73FF" w:rsidP="003B119E">
            <w:r>
              <w:rPr>
                <w:rFonts w:ascii="Calibri" w:hAnsi="Calibri" w:cs="Calibri"/>
                <w:color w:val="000000"/>
              </w:rPr>
              <w:t>White</w:t>
            </w:r>
          </w:p>
        </w:tc>
        <w:tc>
          <w:tcPr>
            <w:tcW w:w="1491" w:type="dxa"/>
          </w:tcPr>
          <w:p w14:paraId="5633F48E" w14:textId="77777777" w:rsidR="00EE73FF" w:rsidRDefault="00EE73FF" w:rsidP="003B119E">
            <w:r>
              <w:rPr>
                <w:rFonts w:ascii="Calibri" w:hAnsi="Calibri" w:cs="Calibri"/>
                <w:color w:val="000000"/>
              </w:rPr>
              <w:t>Retired</w:t>
            </w:r>
          </w:p>
        </w:tc>
      </w:tr>
      <w:tr w:rsidR="00EE73FF" w14:paraId="5C872568" w14:textId="77777777" w:rsidTr="003B119E">
        <w:tc>
          <w:tcPr>
            <w:tcW w:w="567" w:type="dxa"/>
          </w:tcPr>
          <w:p w14:paraId="1E408DCC" w14:textId="77777777" w:rsidR="00EE73FF" w:rsidRDefault="00EE73FF" w:rsidP="003B119E">
            <w:r>
              <w:t>P6</w:t>
            </w:r>
          </w:p>
        </w:tc>
        <w:tc>
          <w:tcPr>
            <w:tcW w:w="1416" w:type="dxa"/>
          </w:tcPr>
          <w:p w14:paraId="2D8C899A" w14:textId="77777777" w:rsidR="00EE73FF" w:rsidRDefault="00EE73FF" w:rsidP="003B119E">
            <w:r>
              <w:rPr>
                <w:rFonts w:ascii="Calibri" w:hAnsi="Calibri" w:cs="Calibri"/>
                <w:color w:val="000000"/>
              </w:rPr>
              <w:t>TIA</w:t>
            </w:r>
          </w:p>
        </w:tc>
        <w:tc>
          <w:tcPr>
            <w:tcW w:w="1414" w:type="dxa"/>
          </w:tcPr>
          <w:p w14:paraId="03879F28" w14:textId="77777777" w:rsidR="00EE73FF" w:rsidRDefault="00EE73FF" w:rsidP="003B119E">
            <w:pPr>
              <w:jc w:val="center"/>
            </w:pPr>
            <w:r>
              <w:rPr>
                <w:rFonts w:ascii="Calibri" w:hAnsi="Calibri" w:cs="Calibri"/>
                <w:color w:val="000000"/>
              </w:rPr>
              <w:t>2</w:t>
            </w:r>
          </w:p>
        </w:tc>
        <w:tc>
          <w:tcPr>
            <w:tcW w:w="1410" w:type="dxa"/>
          </w:tcPr>
          <w:p w14:paraId="04F17C94" w14:textId="77777777" w:rsidR="00EE73FF" w:rsidRDefault="00EE73FF" w:rsidP="003B119E">
            <w:r>
              <w:rPr>
                <w:rFonts w:ascii="Calibri" w:hAnsi="Calibri" w:cs="Calibri"/>
                <w:color w:val="000000"/>
              </w:rPr>
              <w:t>2 years</w:t>
            </w:r>
          </w:p>
        </w:tc>
        <w:tc>
          <w:tcPr>
            <w:tcW w:w="843" w:type="dxa"/>
          </w:tcPr>
          <w:p w14:paraId="3F44F256" w14:textId="5907725E" w:rsidR="00EE73FF" w:rsidRDefault="00C11EDB" w:rsidP="003B119E">
            <w:pPr>
              <w:jc w:val="center"/>
            </w:pPr>
            <w:r>
              <w:rPr>
                <w:rFonts w:ascii="Calibri" w:hAnsi="Calibri" w:cs="Calibri"/>
                <w:color w:val="000000"/>
              </w:rPr>
              <w:t>51-60</w:t>
            </w:r>
          </w:p>
        </w:tc>
        <w:tc>
          <w:tcPr>
            <w:tcW w:w="868" w:type="dxa"/>
          </w:tcPr>
          <w:p w14:paraId="5311AC66" w14:textId="77777777" w:rsidR="00EE73FF" w:rsidRDefault="00EE73FF" w:rsidP="003B119E">
            <w:r>
              <w:rPr>
                <w:rFonts w:ascii="Calibri" w:hAnsi="Calibri" w:cs="Calibri"/>
                <w:color w:val="000000"/>
              </w:rPr>
              <w:t>Male</w:t>
            </w:r>
          </w:p>
        </w:tc>
        <w:tc>
          <w:tcPr>
            <w:tcW w:w="1017" w:type="dxa"/>
          </w:tcPr>
          <w:p w14:paraId="680FB91E" w14:textId="77777777" w:rsidR="00EE73FF" w:rsidRDefault="00EE73FF" w:rsidP="003B119E">
            <w:r>
              <w:rPr>
                <w:rFonts w:ascii="Calibri" w:hAnsi="Calibri" w:cs="Calibri"/>
                <w:color w:val="000000"/>
              </w:rPr>
              <w:t>White</w:t>
            </w:r>
          </w:p>
        </w:tc>
        <w:tc>
          <w:tcPr>
            <w:tcW w:w="1491" w:type="dxa"/>
          </w:tcPr>
          <w:p w14:paraId="3E3D9B9A" w14:textId="77777777" w:rsidR="00EE73FF" w:rsidRDefault="00EE73FF" w:rsidP="003B119E">
            <w:r>
              <w:rPr>
                <w:rFonts w:ascii="Calibri" w:hAnsi="Calibri" w:cs="Calibri"/>
                <w:color w:val="000000"/>
              </w:rPr>
              <w:t>Semi-retired</w:t>
            </w:r>
          </w:p>
        </w:tc>
      </w:tr>
      <w:tr w:rsidR="00EE73FF" w14:paraId="57069062" w14:textId="77777777" w:rsidTr="003B119E">
        <w:tc>
          <w:tcPr>
            <w:tcW w:w="567" w:type="dxa"/>
          </w:tcPr>
          <w:p w14:paraId="47B2E50A" w14:textId="77777777" w:rsidR="00EE73FF" w:rsidRDefault="00EE73FF" w:rsidP="003B119E">
            <w:r>
              <w:t>P7</w:t>
            </w:r>
          </w:p>
        </w:tc>
        <w:tc>
          <w:tcPr>
            <w:tcW w:w="1416" w:type="dxa"/>
          </w:tcPr>
          <w:p w14:paraId="35099DCE" w14:textId="77777777" w:rsidR="00EE73FF" w:rsidRDefault="00EE73FF" w:rsidP="003B119E">
            <w:r>
              <w:rPr>
                <w:rFonts w:ascii="Calibri" w:hAnsi="Calibri" w:cs="Calibri"/>
                <w:color w:val="000000"/>
              </w:rPr>
              <w:t>TIA</w:t>
            </w:r>
          </w:p>
        </w:tc>
        <w:tc>
          <w:tcPr>
            <w:tcW w:w="1414" w:type="dxa"/>
          </w:tcPr>
          <w:p w14:paraId="4CF7B443" w14:textId="77777777" w:rsidR="00EE73FF" w:rsidRDefault="00EE73FF" w:rsidP="003B119E">
            <w:pPr>
              <w:jc w:val="center"/>
            </w:pPr>
            <w:r>
              <w:rPr>
                <w:rFonts w:ascii="Calibri" w:hAnsi="Calibri" w:cs="Calibri"/>
                <w:color w:val="000000"/>
              </w:rPr>
              <w:t>1</w:t>
            </w:r>
          </w:p>
        </w:tc>
        <w:tc>
          <w:tcPr>
            <w:tcW w:w="1410" w:type="dxa"/>
          </w:tcPr>
          <w:p w14:paraId="55CB52AB" w14:textId="77777777" w:rsidR="00EE73FF" w:rsidRDefault="00EE73FF" w:rsidP="003B119E">
            <w:r>
              <w:rPr>
                <w:rFonts w:ascii="Calibri" w:hAnsi="Calibri" w:cs="Calibri"/>
                <w:color w:val="000000"/>
              </w:rPr>
              <w:t>3 months</w:t>
            </w:r>
          </w:p>
        </w:tc>
        <w:tc>
          <w:tcPr>
            <w:tcW w:w="843" w:type="dxa"/>
          </w:tcPr>
          <w:p w14:paraId="742F4C46" w14:textId="0EFCF1BB" w:rsidR="00EE73FF" w:rsidRDefault="00C11EDB" w:rsidP="003B119E">
            <w:pPr>
              <w:jc w:val="center"/>
            </w:pPr>
            <w:r>
              <w:rPr>
                <w:rFonts w:ascii="Calibri" w:hAnsi="Calibri" w:cs="Calibri"/>
                <w:color w:val="000000"/>
              </w:rPr>
              <w:t>51-60</w:t>
            </w:r>
          </w:p>
        </w:tc>
        <w:tc>
          <w:tcPr>
            <w:tcW w:w="868" w:type="dxa"/>
          </w:tcPr>
          <w:p w14:paraId="558E17AF" w14:textId="77777777" w:rsidR="00EE73FF" w:rsidRDefault="00EE73FF" w:rsidP="003B119E">
            <w:r w:rsidRPr="00F72B23">
              <w:rPr>
                <w:rFonts w:ascii="Calibri" w:hAnsi="Calibri" w:cs="Calibri"/>
                <w:color w:val="000000"/>
              </w:rPr>
              <w:t>Female</w:t>
            </w:r>
          </w:p>
        </w:tc>
        <w:tc>
          <w:tcPr>
            <w:tcW w:w="1017" w:type="dxa"/>
          </w:tcPr>
          <w:p w14:paraId="472F70F6" w14:textId="77777777" w:rsidR="00EE73FF" w:rsidRDefault="00EE73FF" w:rsidP="003B119E">
            <w:r>
              <w:rPr>
                <w:rFonts w:ascii="Calibri" w:hAnsi="Calibri" w:cs="Calibri"/>
                <w:color w:val="000000"/>
              </w:rPr>
              <w:t>White</w:t>
            </w:r>
          </w:p>
        </w:tc>
        <w:tc>
          <w:tcPr>
            <w:tcW w:w="1491" w:type="dxa"/>
          </w:tcPr>
          <w:p w14:paraId="020D65C9" w14:textId="77777777" w:rsidR="00EE73FF" w:rsidRDefault="00EE73FF" w:rsidP="003B119E">
            <w:r>
              <w:rPr>
                <w:rFonts w:ascii="Calibri" w:hAnsi="Calibri" w:cs="Calibri"/>
                <w:color w:val="000000"/>
              </w:rPr>
              <w:t>Employed: full time</w:t>
            </w:r>
          </w:p>
        </w:tc>
      </w:tr>
      <w:tr w:rsidR="00EE73FF" w14:paraId="328EB2DA" w14:textId="77777777" w:rsidTr="003B119E">
        <w:tc>
          <w:tcPr>
            <w:tcW w:w="567" w:type="dxa"/>
          </w:tcPr>
          <w:p w14:paraId="31DDDA91" w14:textId="77777777" w:rsidR="00EE73FF" w:rsidRDefault="00EE73FF" w:rsidP="003B119E">
            <w:r>
              <w:t>P8</w:t>
            </w:r>
          </w:p>
        </w:tc>
        <w:tc>
          <w:tcPr>
            <w:tcW w:w="1416" w:type="dxa"/>
          </w:tcPr>
          <w:p w14:paraId="2716CACA" w14:textId="77777777" w:rsidR="00EE73FF" w:rsidRDefault="00EE73FF" w:rsidP="003B119E">
            <w:r>
              <w:rPr>
                <w:rFonts w:ascii="Calibri" w:hAnsi="Calibri" w:cs="Calibri"/>
                <w:color w:val="000000"/>
              </w:rPr>
              <w:t>TIA</w:t>
            </w:r>
          </w:p>
        </w:tc>
        <w:tc>
          <w:tcPr>
            <w:tcW w:w="1414" w:type="dxa"/>
          </w:tcPr>
          <w:p w14:paraId="306E6041" w14:textId="77777777" w:rsidR="00EE73FF" w:rsidRDefault="00EE73FF" w:rsidP="003B119E">
            <w:pPr>
              <w:jc w:val="center"/>
            </w:pPr>
            <w:r>
              <w:rPr>
                <w:rFonts w:ascii="Calibri" w:hAnsi="Calibri" w:cs="Calibri"/>
                <w:color w:val="000000"/>
              </w:rPr>
              <w:t>1</w:t>
            </w:r>
          </w:p>
        </w:tc>
        <w:tc>
          <w:tcPr>
            <w:tcW w:w="1410" w:type="dxa"/>
          </w:tcPr>
          <w:p w14:paraId="156F7249" w14:textId="77777777" w:rsidR="00EE73FF" w:rsidRDefault="00EE73FF" w:rsidP="003B119E">
            <w:r>
              <w:rPr>
                <w:rFonts w:ascii="Calibri" w:hAnsi="Calibri" w:cs="Calibri"/>
                <w:color w:val="000000"/>
              </w:rPr>
              <w:t>3 months</w:t>
            </w:r>
          </w:p>
        </w:tc>
        <w:tc>
          <w:tcPr>
            <w:tcW w:w="843" w:type="dxa"/>
          </w:tcPr>
          <w:p w14:paraId="6F8017BC" w14:textId="699C9F71" w:rsidR="00EE73FF" w:rsidRDefault="00C11EDB" w:rsidP="003B119E">
            <w:pPr>
              <w:jc w:val="center"/>
            </w:pPr>
            <w:r>
              <w:rPr>
                <w:rFonts w:ascii="Calibri" w:hAnsi="Calibri" w:cs="Calibri"/>
                <w:color w:val="000000"/>
              </w:rPr>
              <w:t>41-50</w:t>
            </w:r>
          </w:p>
        </w:tc>
        <w:tc>
          <w:tcPr>
            <w:tcW w:w="868" w:type="dxa"/>
          </w:tcPr>
          <w:p w14:paraId="201B7080" w14:textId="77777777" w:rsidR="00EE73FF" w:rsidRDefault="00EE73FF" w:rsidP="003B119E">
            <w:r w:rsidRPr="00F72B23">
              <w:rPr>
                <w:rFonts w:ascii="Calibri" w:hAnsi="Calibri" w:cs="Calibri"/>
                <w:color w:val="000000"/>
              </w:rPr>
              <w:t>Female</w:t>
            </w:r>
          </w:p>
        </w:tc>
        <w:tc>
          <w:tcPr>
            <w:tcW w:w="1017" w:type="dxa"/>
          </w:tcPr>
          <w:p w14:paraId="57B792E0" w14:textId="77777777" w:rsidR="00EE73FF" w:rsidRDefault="00EE73FF" w:rsidP="003B119E">
            <w:r>
              <w:rPr>
                <w:rFonts w:ascii="Calibri" w:hAnsi="Calibri" w:cs="Calibri"/>
                <w:color w:val="000000"/>
              </w:rPr>
              <w:t>White</w:t>
            </w:r>
          </w:p>
        </w:tc>
        <w:tc>
          <w:tcPr>
            <w:tcW w:w="1491" w:type="dxa"/>
          </w:tcPr>
          <w:p w14:paraId="388A73F1" w14:textId="77777777" w:rsidR="00EE73FF" w:rsidRDefault="00EE73FF" w:rsidP="003B119E">
            <w:r>
              <w:rPr>
                <w:rFonts w:ascii="Calibri" w:hAnsi="Calibri" w:cs="Calibri"/>
                <w:color w:val="000000"/>
              </w:rPr>
              <w:t>Employed: full time</w:t>
            </w:r>
          </w:p>
        </w:tc>
      </w:tr>
      <w:tr w:rsidR="00EE73FF" w14:paraId="509081A9" w14:textId="77777777" w:rsidTr="003B119E">
        <w:tc>
          <w:tcPr>
            <w:tcW w:w="567" w:type="dxa"/>
          </w:tcPr>
          <w:p w14:paraId="277027EB" w14:textId="77777777" w:rsidR="00EE73FF" w:rsidRDefault="00EE73FF" w:rsidP="003B119E">
            <w:r>
              <w:t>P9</w:t>
            </w:r>
          </w:p>
        </w:tc>
        <w:tc>
          <w:tcPr>
            <w:tcW w:w="1416" w:type="dxa"/>
          </w:tcPr>
          <w:p w14:paraId="14B82A3B" w14:textId="77777777" w:rsidR="00EE73FF" w:rsidRDefault="00EE73FF" w:rsidP="003B119E">
            <w:r>
              <w:rPr>
                <w:rFonts w:ascii="Calibri" w:hAnsi="Calibri" w:cs="Calibri"/>
                <w:color w:val="000000"/>
              </w:rPr>
              <w:t>Minor stroke</w:t>
            </w:r>
          </w:p>
        </w:tc>
        <w:tc>
          <w:tcPr>
            <w:tcW w:w="1414" w:type="dxa"/>
          </w:tcPr>
          <w:p w14:paraId="7838D453" w14:textId="77777777" w:rsidR="00EE73FF" w:rsidRDefault="00EE73FF" w:rsidP="003B119E">
            <w:pPr>
              <w:jc w:val="center"/>
            </w:pPr>
            <w:r>
              <w:rPr>
                <w:rFonts w:ascii="Calibri" w:hAnsi="Calibri" w:cs="Calibri"/>
                <w:color w:val="000000"/>
              </w:rPr>
              <w:t>2</w:t>
            </w:r>
          </w:p>
        </w:tc>
        <w:tc>
          <w:tcPr>
            <w:tcW w:w="1410" w:type="dxa"/>
          </w:tcPr>
          <w:p w14:paraId="37366B84" w14:textId="77777777" w:rsidR="00EE73FF" w:rsidRDefault="00EE73FF" w:rsidP="003B119E">
            <w:r>
              <w:rPr>
                <w:rFonts w:ascii="Calibri" w:hAnsi="Calibri" w:cs="Calibri"/>
                <w:color w:val="000000"/>
              </w:rPr>
              <w:t>1 year</w:t>
            </w:r>
          </w:p>
        </w:tc>
        <w:tc>
          <w:tcPr>
            <w:tcW w:w="843" w:type="dxa"/>
          </w:tcPr>
          <w:p w14:paraId="3DC76811" w14:textId="2ED32DEF" w:rsidR="00EE73FF" w:rsidRDefault="00C11EDB" w:rsidP="003B119E">
            <w:pPr>
              <w:jc w:val="center"/>
            </w:pPr>
            <w:r>
              <w:rPr>
                <w:rFonts w:ascii="Calibri" w:hAnsi="Calibri" w:cs="Calibri"/>
                <w:color w:val="000000"/>
              </w:rPr>
              <w:t>41-50</w:t>
            </w:r>
          </w:p>
        </w:tc>
        <w:tc>
          <w:tcPr>
            <w:tcW w:w="868" w:type="dxa"/>
          </w:tcPr>
          <w:p w14:paraId="25F02819" w14:textId="77777777" w:rsidR="00EE73FF" w:rsidRDefault="00EE73FF" w:rsidP="003B119E">
            <w:r w:rsidRPr="00F72B23">
              <w:rPr>
                <w:rFonts w:ascii="Calibri" w:hAnsi="Calibri" w:cs="Calibri"/>
                <w:color w:val="000000"/>
              </w:rPr>
              <w:t>Female</w:t>
            </w:r>
          </w:p>
        </w:tc>
        <w:tc>
          <w:tcPr>
            <w:tcW w:w="1017" w:type="dxa"/>
          </w:tcPr>
          <w:p w14:paraId="093F0B58" w14:textId="77777777" w:rsidR="00EE73FF" w:rsidRDefault="00EE73FF" w:rsidP="003B119E">
            <w:r>
              <w:rPr>
                <w:rFonts w:ascii="Calibri" w:hAnsi="Calibri" w:cs="Calibri"/>
                <w:color w:val="000000"/>
              </w:rPr>
              <w:t>White</w:t>
            </w:r>
          </w:p>
        </w:tc>
        <w:tc>
          <w:tcPr>
            <w:tcW w:w="1491" w:type="dxa"/>
          </w:tcPr>
          <w:p w14:paraId="52A2F4A7" w14:textId="77777777" w:rsidR="00EE73FF" w:rsidRDefault="00EE73FF" w:rsidP="003B119E">
            <w:r>
              <w:rPr>
                <w:rFonts w:ascii="Calibri" w:hAnsi="Calibri" w:cs="Calibri"/>
                <w:color w:val="000000"/>
              </w:rPr>
              <w:t>Employed: full time</w:t>
            </w:r>
          </w:p>
        </w:tc>
      </w:tr>
      <w:tr w:rsidR="00EE73FF" w14:paraId="05D1DE2A" w14:textId="77777777" w:rsidTr="003B119E">
        <w:tc>
          <w:tcPr>
            <w:tcW w:w="567" w:type="dxa"/>
          </w:tcPr>
          <w:p w14:paraId="52CB05D0" w14:textId="77777777" w:rsidR="00EE73FF" w:rsidRDefault="00EE73FF" w:rsidP="003B119E">
            <w:r>
              <w:t>P10</w:t>
            </w:r>
          </w:p>
        </w:tc>
        <w:tc>
          <w:tcPr>
            <w:tcW w:w="1416" w:type="dxa"/>
          </w:tcPr>
          <w:p w14:paraId="51AAD919" w14:textId="77777777" w:rsidR="00EE73FF" w:rsidRDefault="00EE73FF" w:rsidP="003B119E">
            <w:r>
              <w:rPr>
                <w:rFonts w:ascii="Calibri" w:hAnsi="Calibri" w:cs="Calibri"/>
                <w:color w:val="000000"/>
              </w:rPr>
              <w:t>Minor stroke</w:t>
            </w:r>
          </w:p>
        </w:tc>
        <w:tc>
          <w:tcPr>
            <w:tcW w:w="1414" w:type="dxa"/>
          </w:tcPr>
          <w:p w14:paraId="22577A70" w14:textId="77777777" w:rsidR="00EE73FF" w:rsidRDefault="00EE73FF" w:rsidP="003B119E">
            <w:pPr>
              <w:jc w:val="center"/>
            </w:pPr>
            <w:r>
              <w:rPr>
                <w:rFonts w:ascii="Calibri" w:hAnsi="Calibri" w:cs="Calibri"/>
                <w:color w:val="000000"/>
              </w:rPr>
              <w:t>2</w:t>
            </w:r>
          </w:p>
        </w:tc>
        <w:tc>
          <w:tcPr>
            <w:tcW w:w="1410" w:type="dxa"/>
          </w:tcPr>
          <w:p w14:paraId="1100D2D0" w14:textId="77777777" w:rsidR="00EE73FF" w:rsidRDefault="00EE73FF" w:rsidP="003B119E">
            <w:r>
              <w:rPr>
                <w:rFonts w:ascii="Calibri" w:hAnsi="Calibri" w:cs="Calibri"/>
                <w:color w:val="000000"/>
              </w:rPr>
              <w:t>11 months</w:t>
            </w:r>
          </w:p>
        </w:tc>
        <w:tc>
          <w:tcPr>
            <w:tcW w:w="843" w:type="dxa"/>
          </w:tcPr>
          <w:p w14:paraId="67A42AE9" w14:textId="2495100E" w:rsidR="00EE73FF" w:rsidRDefault="00C11EDB" w:rsidP="003B119E">
            <w:pPr>
              <w:jc w:val="center"/>
            </w:pPr>
            <w:r>
              <w:rPr>
                <w:rFonts w:ascii="Calibri" w:hAnsi="Calibri" w:cs="Calibri"/>
                <w:color w:val="000000"/>
              </w:rPr>
              <w:t>51-60</w:t>
            </w:r>
          </w:p>
        </w:tc>
        <w:tc>
          <w:tcPr>
            <w:tcW w:w="868" w:type="dxa"/>
          </w:tcPr>
          <w:p w14:paraId="200F1313" w14:textId="77777777" w:rsidR="00EE73FF" w:rsidRDefault="00EE73FF" w:rsidP="003B119E">
            <w:r w:rsidRPr="00F72B23">
              <w:rPr>
                <w:rFonts w:ascii="Calibri" w:hAnsi="Calibri" w:cs="Calibri"/>
                <w:color w:val="000000"/>
              </w:rPr>
              <w:t>Female</w:t>
            </w:r>
          </w:p>
        </w:tc>
        <w:tc>
          <w:tcPr>
            <w:tcW w:w="1017" w:type="dxa"/>
          </w:tcPr>
          <w:p w14:paraId="7D5B7EFD" w14:textId="77777777" w:rsidR="00EE73FF" w:rsidRDefault="00EE73FF" w:rsidP="003B119E">
            <w:r>
              <w:rPr>
                <w:rFonts w:ascii="Calibri" w:hAnsi="Calibri" w:cs="Calibri"/>
                <w:color w:val="000000"/>
              </w:rPr>
              <w:t>White</w:t>
            </w:r>
          </w:p>
        </w:tc>
        <w:tc>
          <w:tcPr>
            <w:tcW w:w="1491" w:type="dxa"/>
          </w:tcPr>
          <w:p w14:paraId="3A23ADDE" w14:textId="77777777" w:rsidR="00EE73FF" w:rsidRDefault="00EE73FF" w:rsidP="003B119E">
            <w:r>
              <w:rPr>
                <w:rFonts w:ascii="Calibri" w:hAnsi="Calibri" w:cs="Calibri"/>
                <w:color w:val="000000"/>
              </w:rPr>
              <w:t>Student</w:t>
            </w:r>
          </w:p>
        </w:tc>
      </w:tr>
      <w:tr w:rsidR="00EE73FF" w14:paraId="5C378CA9" w14:textId="77777777" w:rsidTr="003B119E">
        <w:tc>
          <w:tcPr>
            <w:tcW w:w="567" w:type="dxa"/>
          </w:tcPr>
          <w:p w14:paraId="5F44B3CB" w14:textId="77777777" w:rsidR="00EE73FF" w:rsidRDefault="00EE73FF" w:rsidP="003B119E">
            <w:r>
              <w:t>P11</w:t>
            </w:r>
          </w:p>
        </w:tc>
        <w:tc>
          <w:tcPr>
            <w:tcW w:w="1416" w:type="dxa"/>
          </w:tcPr>
          <w:p w14:paraId="69B257F9" w14:textId="77777777" w:rsidR="00EE73FF" w:rsidRDefault="00EE73FF" w:rsidP="003B119E">
            <w:r>
              <w:rPr>
                <w:rFonts w:ascii="Calibri" w:hAnsi="Calibri" w:cs="Calibri"/>
                <w:color w:val="000000"/>
              </w:rPr>
              <w:t>Minor stroke</w:t>
            </w:r>
          </w:p>
        </w:tc>
        <w:tc>
          <w:tcPr>
            <w:tcW w:w="1414" w:type="dxa"/>
          </w:tcPr>
          <w:p w14:paraId="79E5D481" w14:textId="77777777" w:rsidR="00EE73FF" w:rsidRDefault="00EE73FF" w:rsidP="003B119E">
            <w:pPr>
              <w:jc w:val="center"/>
            </w:pPr>
            <w:r>
              <w:rPr>
                <w:rFonts w:ascii="Calibri" w:hAnsi="Calibri" w:cs="Calibri"/>
                <w:color w:val="000000"/>
              </w:rPr>
              <w:t>1</w:t>
            </w:r>
          </w:p>
        </w:tc>
        <w:tc>
          <w:tcPr>
            <w:tcW w:w="1410" w:type="dxa"/>
          </w:tcPr>
          <w:p w14:paraId="01164C08" w14:textId="77777777" w:rsidR="00EE73FF" w:rsidRDefault="00EE73FF" w:rsidP="003B119E">
            <w:r>
              <w:rPr>
                <w:rFonts w:ascii="Calibri" w:hAnsi="Calibri" w:cs="Calibri"/>
                <w:color w:val="000000"/>
              </w:rPr>
              <w:t>4 months</w:t>
            </w:r>
          </w:p>
        </w:tc>
        <w:tc>
          <w:tcPr>
            <w:tcW w:w="843" w:type="dxa"/>
          </w:tcPr>
          <w:p w14:paraId="4F6F896D" w14:textId="74947327" w:rsidR="00EE73FF" w:rsidRDefault="00C11EDB" w:rsidP="003B119E">
            <w:pPr>
              <w:jc w:val="center"/>
            </w:pPr>
            <w:r>
              <w:rPr>
                <w:rFonts w:ascii="Calibri" w:hAnsi="Calibri" w:cs="Calibri"/>
                <w:color w:val="000000"/>
              </w:rPr>
              <w:t>81-90</w:t>
            </w:r>
          </w:p>
        </w:tc>
        <w:tc>
          <w:tcPr>
            <w:tcW w:w="868" w:type="dxa"/>
          </w:tcPr>
          <w:p w14:paraId="04F7EF1F" w14:textId="77777777" w:rsidR="00EE73FF" w:rsidRDefault="00EE73FF" w:rsidP="003B119E">
            <w:r w:rsidRPr="00F72B23">
              <w:rPr>
                <w:rFonts w:ascii="Calibri" w:hAnsi="Calibri" w:cs="Calibri"/>
                <w:color w:val="000000"/>
              </w:rPr>
              <w:t>Female</w:t>
            </w:r>
          </w:p>
        </w:tc>
        <w:tc>
          <w:tcPr>
            <w:tcW w:w="1017" w:type="dxa"/>
          </w:tcPr>
          <w:p w14:paraId="369D3302" w14:textId="77777777" w:rsidR="00EE73FF" w:rsidRDefault="00EE73FF" w:rsidP="003B119E">
            <w:r>
              <w:rPr>
                <w:rFonts w:ascii="Calibri" w:hAnsi="Calibri" w:cs="Calibri"/>
                <w:color w:val="000000"/>
              </w:rPr>
              <w:t>White</w:t>
            </w:r>
          </w:p>
        </w:tc>
        <w:tc>
          <w:tcPr>
            <w:tcW w:w="1491" w:type="dxa"/>
          </w:tcPr>
          <w:p w14:paraId="47BA96CA" w14:textId="77777777" w:rsidR="00EE73FF" w:rsidRDefault="00EE73FF" w:rsidP="003B119E">
            <w:r>
              <w:rPr>
                <w:rFonts w:ascii="Calibri" w:hAnsi="Calibri" w:cs="Calibri"/>
                <w:color w:val="000000"/>
              </w:rPr>
              <w:t>Retired</w:t>
            </w:r>
          </w:p>
        </w:tc>
      </w:tr>
      <w:tr w:rsidR="00EE73FF" w14:paraId="30551B2E" w14:textId="77777777" w:rsidTr="003B119E">
        <w:tc>
          <w:tcPr>
            <w:tcW w:w="567" w:type="dxa"/>
          </w:tcPr>
          <w:p w14:paraId="5A1C21F5" w14:textId="77777777" w:rsidR="00EE73FF" w:rsidRDefault="00EE73FF" w:rsidP="003B119E">
            <w:r>
              <w:t>P12</w:t>
            </w:r>
          </w:p>
        </w:tc>
        <w:tc>
          <w:tcPr>
            <w:tcW w:w="1416" w:type="dxa"/>
          </w:tcPr>
          <w:p w14:paraId="044FA9CC" w14:textId="77777777" w:rsidR="00EE73FF" w:rsidRDefault="00EE73FF" w:rsidP="003B119E">
            <w:r>
              <w:rPr>
                <w:rFonts w:ascii="Calibri" w:hAnsi="Calibri" w:cs="Calibri"/>
                <w:color w:val="000000"/>
              </w:rPr>
              <w:t>Minor stroke</w:t>
            </w:r>
          </w:p>
        </w:tc>
        <w:tc>
          <w:tcPr>
            <w:tcW w:w="1414" w:type="dxa"/>
          </w:tcPr>
          <w:p w14:paraId="7F3198E6" w14:textId="77777777" w:rsidR="00EE73FF" w:rsidRDefault="00EE73FF" w:rsidP="003B119E">
            <w:pPr>
              <w:jc w:val="center"/>
            </w:pPr>
            <w:r>
              <w:rPr>
                <w:rFonts w:ascii="Calibri" w:hAnsi="Calibri" w:cs="Calibri"/>
                <w:color w:val="000000"/>
              </w:rPr>
              <w:t>1</w:t>
            </w:r>
          </w:p>
        </w:tc>
        <w:tc>
          <w:tcPr>
            <w:tcW w:w="1410" w:type="dxa"/>
          </w:tcPr>
          <w:p w14:paraId="2CC3ACB0" w14:textId="77777777" w:rsidR="00EE73FF" w:rsidRDefault="00EE73FF" w:rsidP="003B119E">
            <w:r>
              <w:rPr>
                <w:rFonts w:ascii="Calibri" w:hAnsi="Calibri" w:cs="Calibri"/>
                <w:color w:val="000000"/>
              </w:rPr>
              <w:t>3 months</w:t>
            </w:r>
          </w:p>
        </w:tc>
        <w:tc>
          <w:tcPr>
            <w:tcW w:w="843" w:type="dxa"/>
          </w:tcPr>
          <w:p w14:paraId="69C49C99" w14:textId="486097E4" w:rsidR="00EE73FF" w:rsidRDefault="00C11EDB" w:rsidP="003B119E">
            <w:pPr>
              <w:jc w:val="center"/>
            </w:pPr>
            <w:r>
              <w:rPr>
                <w:rFonts w:ascii="Calibri" w:hAnsi="Calibri" w:cs="Calibri"/>
                <w:color w:val="000000"/>
              </w:rPr>
              <w:t>51-60</w:t>
            </w:r>
          </w:p>
        </w:tc>
        <w:tc>
          <w:tcPr>
            <w:tcW w:w="868" w:type="dxa"/>
          </w:tcPr>
          <w:p w14:paraId="36B8906B" w14:textId="77777777" w:rsidR="00EE73FF" w:rsidRDefault="00EE73FF" w:rsidP="003B119E">
            <w:r w:rsidRPr="00F72B23">
              <w:rPr>
                <w:rFonts w:ascii="Calibri" w:hAnsi="Calibri" w:cs="Calibri"/>
                <w:color w:val="000000"/>
              </w:rPr>
              <w:t>Female</w:t>
            </w:r>
          </w:p>
        </w:tc>
        <w:tc>
          <w:tcPr>
            <w:tcW w:w="1017" w:type="dxa"/>
          </w:tcPr>
          <w:p w14:paraId="618935DB" w14:textId="77777777" w:rsidR="00EE73FF" w:rsidRDefault="00EE73FF" w:rsidP="003B119E">
            <w:r>
              <w:rPr>
                <w:rFonts w:ascii="Calibri" w:hAnsi="Calibri" w:cs="Calibri"/>
                <w:color w:val="000000"/>
              </w:rPr>
              <w:t>Asian</w:t>
            </w:r>
          </w:p>
        </w:tc>
        <w:tc>
          <w:tcPr>
            <w:tcW w:w="1491" w:type="dxa"/>
          </w:tcPr>
          <w:p w14:paraId="67E3FC5B" w14:textId="77777777" w:rsidR="00EE73FF" w:rsidRDefault="00EE73FF" w:rsidP="003B119E">
            <w:r>
              <w:rPr>
                <w:rFonts w:ascii="Calibri" w:hAnsi="Calibri" w:cs="Calibri"/>
                <w:color w:val="000000"/>
              </w:rPr>
              <w:t>Employed: full time</w:t>
            </w:r>
          </w:p>
        </w:tc>
      </w:tr>
    </w:tbl>
    <w:p w14:paraId="4C0091AC" w14:textId="29EBD8D9" w:rsidR="00EE73FF" w:rsidRDefault="00EE73FF"/>
    <w:p w14:paraId="57EAB613" w14:textId="6257EE69" w:rsidR="00AA1045" w:rsidRDefault="00AA1045"/>
    <w:p w14:paraId="6262277B" w14:textId="6A9184C1" w:rsidR="00AA1045" w:rsidRDefault="00AA1045"/>
    <w:p w14:paraId="6B9ECF9B" w14:textId="468F51F0" w:rsidR="00AA1045" w:rsidRDefault="00AA1045"/>
    <w:p w14:paraId="03473BEF" w14:textId="5ED2E7D6" w:rsidR="00AA1045" w:rsidRDefault="00AA1045"/>
    <w:p w14:paraId="5C14D66F" w14:textId="26733B10" w:rsidR="00AA1045" w:rsidRDefault="00AA1045"/>
    <w:p w14:paraId="2DADAD61" w14:textId="7AE13089" w:rsidR="00AA1045" w:rsidRDefault="00AA1045"/>
    <w:p w14:paraId="2C0FF0DB" w14:textId="7A97C969" w:rsidR="00AA1045" w:rsidRDefault="00AA1045"/>
    <w:p w14:paraId="2C16C8C4" w14:textId="0120D85B" w:rsidR="00AA1045" w:rsidRDefault="00AA1045"/>
    <w:p w14:paraId="6418C3AB" w14:textId="25176232" w:rsidR="00AA1045" w:rsidRDefault="00AA1045"/>
    <w:p w14:paraId="0D1EECC3" w14:textId="766DAB16" w:rsidR="00AA1045" w:rsidRDefault="00AA1045"/>
    <w:p w14:paraId="6849584F" w14:textId="60CDCF80" w:rsidR="00AA1045" w:rsidRDefault="00AA1045"/>
    <w:p w14:paraId="529E448E" w14:textId="1CB8DA5F" w:rsidR="00AA1045" w:rsidRDefault="00AA1045"/>
    <w:p w14:paraId="7A9E3FBB" w14:textId="23FFE53E" w:rsidR="00AA1045" w:rsidRDefault="00AA1045"/>
    <w:p w14:paraId="2B0A3C30" w14:textId="42B3CDE9" w:rsidR="00AA1045" w:rsidRDefault="00AA1045"/>
    <w:p w14:paraId="06EF40A2" w14:textId="238F4A4A" w:rsidR="00AA1045" w:rsidRDefault="00AA1045"/>
    <w:p w14:paraId="4CE144C8" w14:textId="235431F7" w:rsidR="00EE73FF" w:rsidRDefault="00D260D3" w:rsidP="00EE73FF">
      <w:pPr>
        <w:rPr>
          <w:b/>
        </w:rPr>
      </w:pPr>
      <w:proofErr w:type="spellStart"/>
      <w:proofErr w:type="gramStart"/>
      <w:r>
        <w:rPr>
          <w:b/>
        </w:rPr>
        <w:lastRenderedPageBreak/>
        <w:t>e</w:t>
      </w:r>
      <w:r w:rsidR="00EE73FF" w:rsidRPr="008A460F">
        <w:rPr>
          <w:b/>
        </w:rPr>
        <w:t>Table</w:t>
      </w:r>
      <w:proofErr w:type="spellEnd"/>
      <w:proofErr w:type="gramEnd"/>
      <w:r w:rsidR="00EE73FF" w:rsidRPr="008A460F">
        <w:rPr>
          <w:b/>
        </w:rPr>
        <w:t xml:space="preserve"> </w:t>
      </w:r>
      <w:r w:rsidR="008A460F" w:rsidRPr="008A460F">
        <w:rPr>
          <w:b/>
        </w:rPr>
        <w:t>2</w:t>
      </w:r>
      <w:r w:rsidR="00EE73FF" w:rsidRPr="008A460F">
        <w:rPr>
          <w:b/>
        </w:rPr>
        <w:t>: Characteristics</w:t>
      </w:r>
      <w:r w:rsidR="00EE73FF" w:rsidRPr="0032371C">
        <w:rPr>
          <w:b/>
        </w:rPr>
        <w:t xml:space="preserve"> of healthcare provider participants</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578"/>
        <w:gridCol w:w="1255"/>
        <w:gridCol w:w="1122"/>
        <w:gridCol w:w="1952"/>
        <w:gridCol w:w="2898"/>
        <w:gridCol w:w="1221"/>
      </w:tblGrid>
      <w:tr w:rsidR="00EE73FF" w14:paraId="40E070A6" w14:textId="77777777" w:rsidTr="003B119E">
        <w:tc>
          <w:tcPr>
            <w:tcW w:w="578" w:type="dxa"/>
          </w:tcPr>
          <w:p w14:paraId="79188990" w14:textId="77777777" w:rsidR="00EE73FF" w:rsidRPr="005344C2" w:rsidRDefault="00EE73FF" w:rsidP="003B119E">
            <w:pPr>
              <w:rPr>
                <w:b/>
              </w:rPr>
            </w:pPr>
            <w:r w:rsidRPr="005344C2">
              <w:rPr>
                <w:b/>
              </w:rPr>
              <w:t>ID</w:t>
            </w:r>
          </w:p>
        </w:tc>
        <w:tc>
          <w:tcPr>
            <w:tcW w:w="1255" w:type="dxa"/>
          </w:tcPr>
          <w:p w14:paraId="3D626282" w14:textId="77777777" w:rsidR="00EE73FF" w:rsidRPr="005344C2" w:rsidRDefault="00EE73FF" w:rsidP="003B119E">
            <w:pPr>
              <w:jc w:val="center"/>
              <w:rPr>
                <w:b/>
              </w:rPr>
            </w:pPr>
            <w:r>
              <w:rPr>
                <w:b/>
              </w:rPr>
              <w:t>Age (years)</w:t>
            </w:r>
          </w:p>
        </w:tc>
        <w:tc>
          <w:tcPr>
            <w:tcW w:w="1122" w:type="dxa"/>
          </w:tcPr>
          <w:p w14:paraId="0269DF2F" w14:textId="77777777" w:rsidR="00EE73FF" w:rsidRPr="005344C2" w:rsidRDefault="00EE73FF" w:rsidP="003B119E">
            <w:pPr>
              <w:rPr>
                <w:b/>
              </w:rPr>
            </w:pPr>
            <w:r>
              <w:rPr>
                <w:b/>
              </w:rPr>
              <w:t>Sex</w:t>
            </w:r>
          </w:p>
        </w:tc>
        <w:tc>
          <w:tcPr>
            <w:tcW w:w="1952" w:type="dxa"/>
          </w:tcPr>
          <w:p w14:paraId="32A3CC44" w14:textId="77777777" w:rsidR="00EE73FF" w:rsidRPr="005344C2" w:rsidRDefault="00EE73FF" w:rsidP="003B119E">
            <w:pPr>
              <w:rPr>
                <w:b/>
              </w:rPr>
            </w:pPr>
            <w:r>
              <w:rPr>
                <w:rFonts w:ascii="Calibri" w:hAnsi="Calibri" w:cs="Calibri"/>
                <w:b/>
                <w:bCs/>
                <w:color w:val="000000"/>
              </w:rPr>
              <w:t>Profession</w:t>
            </w:r>
          </w:p>
        </w:tc>
        <w:tc>
          <w:tcPr>
            <w:tcW w:w="2898" w:type="dxa"/>
          </w:tcPr>
          <w:p w14:paraId="50E01D67" w14:textId="77777777" w:rsidR="00EE73FF" w:rsidRPr="005344C2" w:rsidRDefault="00EE73FF" w:rsidP="003B119E">
            <w:pPr>
              <w:rPr>
                <w:b/>
              </w:rPr>
            </w:pPr>
            <w:r>
              <w:rPr>
                <w:b/>
              </w:rPr>
              <w:t>Healthcare setting</w:t>
            </w:r>
          </w:p>
        </w:tc>
        <w:tc>
          <w:tcPr>
            <w:tcW w:w="1221" w:type="dxa"/>
          </w:tcPr>
          <w:p w14:paraId="40D4DAF3" w14:textId="77777777" w:rsidR="00EE73FF" w:rsidRPr="005344C2" w:rsidRDefault="00EE73FF" w:rsidP="003B119E">
            <w:pPr>
              <w:jc w:val="center"/>
              <w:rPr>
                <w:b/>
              </w:rPr>
            </w:pPr>
            <w:r>
              <w:rPr>
                <w:rFonts w:ascii="Calibri" w:hAnsi="Calibri" w:cs="Calibri"/>
                <w:b/>
                <w:bCs/>
                <w:color w:val="000000"/>
              </w:rPr>
              <w:t>Years of experience</w:t>
            </w:r>
          </w:p>
        </w:tc>
      </w:tr>
      <w:tr w:rsidR="00EE73FF" w14:paraId="6654D07A" w14:textId="77777777" w:rsidTr="003B119E">
        <w:tc>
          <w:tcPr>
            <w:tcW w:w="578" w:type="dxa"/>
          </w:tcPr>
          <w:p w14:paraId="7D4E5802" w14:textId="77777777" w:rsidR="00EE73FF" w:rsidRDefault="00EE73FF" w:rsidP="003B119E">
            <w:r>
              <w:t>H1</w:t>
            </w:r>
          </w:p>
        </w:tc>
        <w:tc>
          <w:tcPr>
            <w:tcW w:w="1255" w:type="dxa"/>
          </w:tcPr>
          <w:p w14:paraId="41933E69" w14:textId="77777777" w:rsidR="00EE73FF" w:rsidRDefault="00EE73FF" w:rsidP="003B119E">
            <w:pPr>
              <w:jc w:val="center"/>
            </w:pPr>
            <w:r>
              <w:rPr>
                <w:rFonts w:ascii="Calibri" w:hAnsi="Calibri" w:cs="Calibri"/>
                <w:color w:val="000000"/>
              </w:rPr>
              <w:t>21-30</w:t>
            </w:r>
          </w:p>
        </w:tc>
        <w:tc>
          <w:tcPr>
            <w:tcW w:w="1122" w:type="dxa"/>
          </w:tcPr>
          <w:p w14:paraId="48CE1B62" w14:textId="77777777" w:rsidR="00EE73FF" w:rsidRDefault="00EE73FF" w:rsidP="003B119E">
            <w:r>
              <w:rPr>
                <w:rFonts w:ascii="Calibri" w:hAnsi="Calibri" w:cs="Calibri"/>
                <w:color w:val="000000"/>
              </w:rPr>
              <w:t>Female</w:t>
            </w:r>
          </w:p>
        </w:tc>
        <w:tc>
          <w:tcPr>
            <w:tcW w:w="1952" w:type="dxa"/>
          </w:tcPr>
          <w:p w14:paraId="25FD6541" w14:textId="77777777" w:rsidR="00EE73FF" w:rsidRDefault="00EE73FF" w:rsidP="003B119E">
            <w:proofErr w:type="spellStart"/>
            <w:r>
              <w:rPr>
                <w:rFonts w:ascii="Calibri" w:hAnsi="Calibri" w:cs="Calibri"/>
                <w:color w:val="000000"/>
              </w:rPr>
              <w:t>AHP</w:t>
            </w:r>
            <w:proofErr w:type="spellEnd"/>
            <w:r>
              <w:rPr>
                <w:rFonts w:ascii="Calibri" w:hAnsi="Calibri" w:cs="Calibri"/>
                <w:color w:val="000000"/>
              </w:rPr>
              <w:t xml:space="preserve"> (Physio)</w:t>
            </w:r>
          </w:p>
        </w:tc>
        <w:tc>
          <w:tcPr>
            <w:tcW w:w="2898" w:type="dxa"/>
          </w:tcPr>
          <w:p w14:paraId="0522429D" w14:textId="77777777" w:rsidR="00EE73FF" w:rsidRDefault="00EE73FF" w:rsidP="003B119E">
            <w:r>
              <w:t>Community care</w:t>
            </w:r>
          </w:p>
        </w:tc>
        <w:tc>
          <w:tcPr>
            <w:tcW w:w="1221" w:type="dxa"/>
          </w:tcPr>
          <w:p w14:paraId="0E6225E7" w14:textId="77777777" w:rsidR="00EE73FF" w:rsidRDefault="00EE73FF" w:rsidP="003B119E">
            <w:pPr>
              <w:jc w:val="right"/>
            </w:pPr>
            <w:r>
              <w:rPr>
                <w:rFonts w:ascii="Calibri" w:hAnsi="Calibri" w:cs="Calibri"/>
                <w:color w:val="000000"/>
              </w:rPr>
              <w:t>5</w:t>
            </w:r>
          </w:p>
        </w:tc>
      </w:tr>
      <w:tr w:rsidR="00EE73FF" w14:paraId="542AB220" w14:textId="77777777" w:rsidTr="003B119E">
        <w:tc>
          <w:tcPr>
            <w:tcW w:w="578" w:type="dxa"/>
          </w:tcPr>
          <w:p w14:paraId="5ECED60C" w14:textId="77777777" w:rsidR="00EE73FF" w:rsidRDefault="00EE73FF" w:rsidP="003B119E">
            <w:r>
              <w:t>H2</w:t>
            </w:r>
          </w:p>
        </w:tc>
        <w:tc>
          <w:tcPr>
            <w:tcW w:w="1255" w:type="dxa"/>
          </w:tcPr>
          <w:p w14:paraId="3FF6829F" w14:textId="77777777" w:rsidR="00EE73FF" w:rsidRDefault="00EE73FF" w:rsidP="003B119E">
            <w:pPr>
              <w:jc w:val="center"/>
            </w:pPr>
            <w:r>
              <w:rPr>
                <w:rFonts w:ascii="Calibri" w:hAnsi="Calibri" w:cs="Calibri"/>
                <w:color w:val="000000"/>
              </w:rPr>
              <w:t>41-50</w:t>
            </w:r>
          </w:p>
        </w:tc>
        <w:tc>
          <w:tcPr>
            <w:tcW w:w="1122" w:type="dxa"/>
          </w:tcPr>
          <w:p w14:paraId="6EFDD5B1" w14:textId="77777777" w:rsidR="00EE73FF" w:rsidRDefault="00EE73FF" w:rsidP="003B119E">
            <w:r w:rsidRPr="009D50F0">
              <w:rPr>
                <w:rFonts w:ascii="Calibri" w:hAnsi="Calibri" w:cs="Calibri"/>
                <w:color w:val="000000"/>
              </w:rPr>
              <w:t>Female</w:t>
            </w:r>
          </w:p>
        </w:tc>
        <w:tc>
          <w:tcPr>
            <w:tcW w:w="1952" w:type="dxa"/>
          </w:tcPr>
          <w:p w14:paraId="1AFBCF87" w14:textId="77777777" w:rsidR="00EE73FF" w:rsidRDefault="00EE73FF" w:rsidP="003B119E">
            <w:proofErr w:type="spellStart"/>
            <w:r>
              <w:rPr>
                <w:rFonts w:ascii="Calibri" w:hAnsi="Calibri" w:cs="Calibri"/>
                <w:color w:val="000000"/>
              </w:rPr>
              <w:t>AHP</w:t>
            </w:r>
            <w:proofErr w:type="spellEnd"/>
            <w:r>
              <w:rPr>
                <w:rFonts w:ascii="Calibri" w:hAnsi="Calibri" w:cs="Calibri"/>
                <w:color w:val="000000"/>
              </w:rPr>
              <w:t xml:space="preserve"> (</w:t>
            </w:r>
            <w:proofErr w:type="spellStart"/>
            <w:r>
              <w:rPr>
                <w:rFonts w:ascii="Calibri" w:hAnsi="Calibri" w:cs="Calibri"/>
                <w:color w:val="000000"/>
              </w:rPr>
              <w:t>SLT</w:t>
            </w:r>
            <w:proofErr w:type="spellEnd"/>
            <w:r>
              <w:rPr>
                <w:rFonts w:ascii="Calibri" w:hAnsi="Calibri" w:cs="Calibri"/>
                <w:color w:val="000000"/>
              </w:rPr>
              <w:t>)</w:t>
            </w:r>
          </w:p>
        </w:tc>
        <w:tc>
          <w:tcPr>
            <w:tcW w:w="2898" w:type="dxa"/>
          </w:tcPr>
          <w:p w14:paraId="49553AFE" w14:textId="77777777" w:rsidR="00EE73FF" w:rsidRDefault="00EE73FF" w:rsidP="003B119E">
            <w:r>
              <w:t>Community care</w:t>
            </w:r>
          </w:p>
        </w:tc>
        <w:tc>
          <w:tcPr>
            <w:tcW w:w="1221" w:type="dxa"/>
          </w:tcPr>
          <w:p w14:paraId="65C51104" w14:textId="77777777" w:rsidR="00EE73FF" w:rsidRDefault="00EE73FF" w:rsidP="003B119E">
            <w:pPr>
              <w:jc w:val="right"/>
            </w:pPr>
            <w:r>
              <w:rPr>
                <w:rFonts w:ascii="Calibri" w:hAnsi="Calibri" w:cs="Calibri"/>
                <w:color w:val="000000"/>
              </w:rPr>
              <w:t>3</w:t>
            </w:r>
          </w:p>
        </w:tc>
      </w:tr>
      <w:tr w:rsidR="00EE73FF" w14:paraId="4ED8468D" w14:textId="77777777" w:rsidTr="003B119E">
        <w:tc>
          <w:tcPr>
            <w:tcW w:w="578" w:type="dxa"/>
          </w:tcPr>
          <w:p w14:paraId="05005024" w14:textId="77777777" w:rsidR="00EE73FF" w:rsidRDefault="00EE73FF" w:rsidP="003B119E">
            <w:r>
              <w:t>H3</w:t>
            </w:r>
          </w:p>
        </w:tc>
        <w:tc>
          <w:tcPr>
            <w:tcW w:w="1255" w:type="dxa"/>
          </w:tcPr>
          <w:p w14:paraId="780F38BC" w14:textId="77777777" w:rsidR="00EE73FF" w:rsidRDefault="00EE73FF" w:rsidP="003B119E">
            <w:pPr>
              <w:jc w:val="center"/>
            </w:pPr>
            <w:r>
              <w:rPr>
                <w:rFonts w:ascii="Calibri" w:hAnsi="Calibri" w:cs="Calibri"/>
                <w:color w:val="000000"/>
              </w:rPr>
              <w:t>41-50</w:t>
            </w:r>
          </w:p>
        </w:tc>
        <w:tc>
          <w:tcPr>
            <w:tcW w:w="1122" w:type="dxa"/>
          </w:tcPr>
          <w:p w14:paraId="7B008552" w14:textId="77777777" w:rsidR="00EE73FF" w:rsidRPr="00273E1E" w:rsidRDefault="00EE73FF" w:rsidP="003B119E">
            <w:r w:rsidRPr="00273E1E">
              <w:rPr>
                <w:rFonts w:ascii="Calibri" w:hAnsi="Calibri" w:cs="Calibri"/>
                <w:color w:val="000000"/>
              </w:rPr>
              <w:t>Female</w:t>
            </w:r>
          </w:p>
        </w:tc>
        <w:tc>
          <w:tcPr>
            <w:tcW w:w="1952" w:type="dxa"/>
          </w:tcPr>
          <w:p w14:paraId="5E0792E6" w14:textId="77777777" w:rsidR="00EE73FF" w:rsidRPr="00273E1E" w:rsidRDefault="00EE73FF" w:rsidP="003B119E">
            <w:proofErr w:type="spellStart"/>
            <w:r w:rsidRPr="00273E1E">
              <w:rPr>
                <w:rFonts w:ascii="Calibri" w:hAnsi="Calibri" w:cs="Calibri"/>
                <w:color w:val="000000"/>
              </w:rPr>
              <w:t>AHP</w:t>
            </w:r>
            <w:proofErr w:type="spellEnd"/>
            <w:r w:rsidRPr="00273E1E">
              <w:rPr>
                <w:rFonts w:ascii="Calibri" w:hAnsi="Calibri" w:cs="Calibri"/>
                <w:color w:val="000000"/>
              </w:rPr>
              <w:t xml:space="preserve"> (Physio)</w:t>
            </w:r>
          </w:p>
        </w:tc>
        <w:tc>
          <w:tcPr>
            <w:tcW w:w="2898" w:type="dxa"/>
          </w:tcPr>
          <w:p w14:paraId="639B61FC" w14:textId="77777777" w:rsidR="00EE73FF" w:rsidRDefault="00EE73FF" w:rsidP="003B119E">
            <w:r>
              <w:t>Secondary &amp; community care</w:t>
            </w:r>
          </w:p>
        </w:tc>
        <w:tc>
          <w:tcPr>
            <w:tcW w:w="1221" w:type="dxa"/>
          </w:tcPr>
          <w:p w14:paraId="5B0AF7FB" w14:textId="77777777" w:rsidR="00EE73FF" w:rsidRDefault="00EE73FF" w:rsidP="003B119E">
            <w:pPr>
              <w:jc w:val="right"/>
            </w:pPr>
            <w:r>
              <w:rPr>
                <w:rFonts w:ascii="Calibri" w:hAnsi="Calibri" w:cs="Calibri"/>
                <w:color w:val="000000"/>
              </w:rPr>
              <w:t>23</w:t>
            </w:r>
          </w:p>
        </w:tc>
      </w:tr>
      <w:tr w:rsidR="00EE73FF" w14:paraId="58E336D4" w14:textId="77777777" w:rsidTr="003B119E">
        <w:tc>
          <w:tcPr>
            <w:tcW w:w="578" w:type="dxa"/>
          </w:tcPr>
          <w:p w14:paraId="5A177E6A" w14:textId="77777777" w:rsidR="00EE73FF" w:rsidRDefault="00EE73FF" w:rsidP="003B119E">
            <w:r>
              <w:t>H4</w:t>
            </w:r>
          </w:p>
        </w:tc>
        <w:tc>
          <w:tcPr>
            <w:tcW w:w="1255" w:type="dxa"/>
          </w:tcPr>
          <w:p w14:paraId="525997A0" w14:textId="77777777" w:rsidR="00EE73FF" w:rsidRDefault="00EE73FF" w:rsidP="003B119E">
            <w:pPr>
              <w:jc w:val="center"/>
            </w:pPr>
            <w:r>
              <w:rPr>
                <w:rFonts w:ascii="Calibri" w:hAnsi="Calibri" w:cs="Calibri"/>
                <w:color w:val="000000"/>
              </w:rPr>
              <w:t>51-60</w:t>
            </w:r>
          </w:p>
        </w:tc>
        <w:tc>
          <w:tcPr>
            <w:tcW w:w="1122" w:type="dxa"/>
          </w:tcPr>
          <w:p w14:paraId="521ABD46" w14:textId="77777777" w:rsidR="00EE73FF" w:rsidRDefault="00EE73FF" w:rsidP="003B119E">
            <w:r w:rsidRPr="009D50F0">
              <w:rPr>
                <w:rFonts w:ascii="Calibri" w:hAnsi="Calibri" w:cs="Calibri"/>
                <w:color w:val="000000"/>
              </w:rPr>
              <w:t>Female</w:t>
            </w:r>
          </w:p>
        </w:tc>
        <w:tc>
          <w:tcPr>
            <w:tcW w:w="1952" w:type="dxa"/>
          </w:tcPr>
          <w:p w14:paraId="66DC12B3" w14:textId="77777777" w:rsidR="00EE73FF" w:rsidRDefault="00EE73FF" w:rsidP="003B119E">
            <w:r>
              <w:rPr>
                <w:rFonts w:ascii="Calibri" w:hAnsi="Calibri" w:cs="Calibri"/>
                <w:color w:val="000000"/>
              </w:rPr>
              <w:t>Nurse</w:t>
            </w:r>
          </w:p>
        </w:tc>
        <w:tc>
          <w:tcPr>
            <w:tcW w:w="2898" w:type="dxa"/>
          </w:tcPr>
          <w:p w14:paraId="23C648ED" w14:textId="77777777" w:rsidR="00EE73FF" w:rsidRDefault="00EE73FF" w:rsidP="003B119E">
            <w:r>
              <w:t>Community care</w:t>
            </w:r>
          </w:p>
        </w:tc>
        <w:tc>
          <w:tcPr>
            <w:tcW w:w="1221" w:type="dxa"/>
          </w:tcPr>
          <w:p w14:paraId="08E87528" w14:textId="77777777" w:rsidR="00EE73FF" w:rsidRDefault="00EE73FF" w:rsidP="003B119E">
            <w:pPr>
              <w:jc w:val="right"/>
            </w:pPr>
            <w:r>
              <w:rPr>
                <w:rFonts w:ascii="Calibri" w:hAnsi="Calibri" w:cs="Calibri"/>
                <w:color w:val="000000"/>
              </w:rPr>
              <w:t>37</w:t>
            </w:r>
          </w:p>
        </w:tc>
      </w:tr>
      <w:tr w:rsidR="00EE73FF" w14:paraId="0BC27D99" w14:textId="77777777" w:rsidTr="003B119E">
        <w:tc>
          <w:tcPr>
            <w:tcW w:w="578" w:type="dxa"/>
          </w:tcPr>
          <w:p w14:paraId="1FBB3ECE" w14:textId="77777777" w:rsidR="00EE73FF" w:rsidRDefault="00EE73FF" w:rsidP="003B119E">
            <w:r>
              <w:t>H5</w:t>
            </w:r>
          </w:p>
        </w:tc>
        <w:tc>
          <w:tcPr>
            <w:tcW w:w="1255" w:type="dxa"/>
          </w:tcPr>
          <w:p w14:paraId="6D652BDE" w14:textId="77777777" w:rsidR="00EE73FF" w:rsidRDefault="00EE73FF" w:rsidP="003B119E">
            <w:pPr>
              <w:jc w:val="center"/>
            </w:pPr>
            <w:r w:rsidRPr="009B4E21">
              <w:rPr>
                <w:rFonts w:ascii="Calibri" w:hAnsi="Calibri" w:cs="Calibri"/>
                <w:color w:val="000000"/>
              </w:rPr>
              <w:t>41-50</w:t>
            </w:r>
          </w:p>
        </w:tc>
        <w:tc>
          <w:tcPr>
            <w:tcW w:w="1122" w:type="dxa"/>
          </w:tcPr>
          <w:p w14:paraId="5D50C4FB" w14:textId="77777777" w:rsidR="00EE73FF" w:rsidRPr="00273E1E" w:rsidRDefault="00EE73FF" w:rsidP="003B119E">
            <w:r w:rsidRPr="00273E1E">
              <w:rPr>
                <w:rFonts w:ascii="Calibri" w:hAnsi="Calibri" w:cs="Calibri"/>
                <w:color w:val="000000"/>
              </w:rPr>
              <w:t>Female</w:t>
            </w:r>
          </w:p>
        </w:tc>
        <w:tc>
          <w:tcPr>
            <w:tcW w:w="1952" w:type="dxa"/>
          </w:tcPr>
          <w:p w14:paraId="7EA1A939" w14:textId="77777777" w:rsidR="00EE73FF" w:rsidRPr="00273E1E" w:rsidRDefault="00EE73FF" w:rsidP="003B119E">
            <w:proofErr w:type="spellStart"/>
            <w:r w:rsidRPr="00273E1E">
              <w:rPr>
                <w:rFonts w:ascii="Calibri" w:hAnsi="Calibri" w:cs="Calibri"/>
                <w:color w:val="000000"/>
              </w:rPr>
              <w:t>AHP</w:t>
            </w:r>
            <w:proofErr w:type="spellEnd"/>
            <w:r w:rsidRPr="00273E1E">
              <w:rPr>
                <w:rFonts w:ascii="Calibri" w:hAnsi="Calibri" w:cs="Calibri"/>
                <w:color w:val="000000"/>
              </w:rPr>
              <w:t xml:space="preserve"> (OT)</w:t>
            </w:r>
          </w:p>
        </w:tc>
        <w:tc>
          <w:tcPr>
            <w:tcW w:w="2898" w:type="dxa"/>
          </w:tcPr>
          <w:p w14:paraId="1AE5D9F5" w14:textId="77777777" w:rsidR="00EE73FF" w:rsidRDefault="00EE73FF" w:rsidP="003B119E">
            <w:r>
              <w:t>Community care</w:t>
            </w:r>
          </w:p>
        </w:tc>
        <w:tc>
          <w:tcPr>
            <w:tcW w:w="1221" w:type="dxa"/>
          </w:tcPr>
          <w:p w14:paraId="7EE7555B" w14:textId="77777777" w:rsidR="00EE73FF" w:rsidRDefault="00EE73FF" w:rsidP="003B119E">
            <w:pPr>
              <w:jc w:val="right"/>
            </w:pPr>
            <w:r>
              <w:rPr>
                <w:rFonts w:ascii="Calibri" w:hAnsi="Calibri" w:cs="Calibri"/>
                <w:color w:val="000000"/>
              </w:rPr>
              <w:t>16</w:t>
            </w:r>
          </w:p>
        </w:tc>
      </w:tr>
      <w:tr w:rsidR="00EE73FF" w14:paraId="11EC160F" w14:textId="77777777" w:rsidTr="003B119E">
        <w:tc>
          <w:tcPr>
            <w:tcW w:w="578" w:type="dxa"/>
          </w:tcPr>
          <w:p w14:paraId="3F58FBAC" w14:textId="77777777" w:rsidR="00EE73FF" w:rsidRDefault="00EE73FF" w:rsidP="003B119E">
            <w:r>
              <w:t>H6</w:t>
            </w:r>
          </w:p>
        </w:tc>
        <w:tc>
          <w:tcPr>
            <w:tcW w:w="1255" w:type="dxa"/>
          </w:tcPr>
          <w:p w14:paraId="53BBCBF3" w14:textId="77777777" w:rsidR="00EE73FF" w:rsidRDefault="00EE73FF" w:rsidP="003B119E">
            <w:pPr>
              <w:jc w:val="center"/>
            </w:pPr>
            <w:r w:rsidRPr="009B4E21">
              <w:rPr>
                <w:rFonts w:ascii="Calibri" w:hAnsi="Calibri" w:cs="Calibri"/>
                <w:color w:val="000000"/>
              </w:rPr>
              <w:t>41-50</w:t>
            </w:r>
          </w:p>
        </w:tc>
        <w:tc>
          <w:tcPr>
            <w:tcW w:w="1122" w:type="dxa"/>
          </w:tcPr>
          <w:p w14:paraId="668C1AA4" w14:textId="77777777" w:rsidR="00EE73FF" w:rsidRPr="00273E1E" w:rsidRDefault="00EE73FF" w:rsidP="003B119E">
            <w:r w:rsidRPr="00273E1E">
              <w:rPr>
                <w:rFonts w:ascii="Calibri" w:hAnsi="Calibri" w:cs="Calibri"/>
                <w:color w:val="000000"/>
              </w:rPr>
              <w:t>Female</w:t>
            </w:r>
          </w:p>
        </w:tc>
        <w:tc>
          <w:tcPr>
            <w:tcW w:w="1952" w:type="dxa"/>
          </w:tcPr>
          <w:p w14:paraId="27E6FEF7" w14:textId="77777777" w:rsidR="00EE73FF" w:rsidRPr="00273E1E" w:rsidRDefault="00EE73FF" w:rsidP="003B119E">
            <w:proofErr w:type="spellStart"/>
            <w:r w:rsidRPr="00273E1E">
              <w:rPr>
                <w:rFonts w:ascii="Calibri" w:hAnsi="Calibri" w:cs="Calibri"/>
                <w:color w:val="000000"/>
              </w:rPr>
              <w:t>AHP</w:t>
            </w:r>
            <w:proofErr w:type="spellEnd"/>
            <w:r w:rsidRPr="00273E1E">
              <w:rPr>
                <w:rFonts w:ascii="Calibri" w:hAnsi="Calibri" w:cs="Calibri"/>
                <w:color w:val="000000"/>
              </w:rPr>
              <w:t xml:space="preserve"> (Physio)</w:t>
            </w:r>
          </w:p>
        </w:tc>
        <w:tc>
          <w:tcPr>
            <w:tcW w:w="2898" w:type="dxa"/>
          </w:tcPr>
          <w:p w14:paraId="63D00718" w14:textId="77777777" w:rsidR="00EE73FF" w:rsidRDefault="00EE73FF" w:rsidP="003B119E">
            <w:r>
              <w:t>Community care</w:t>
            </w:r>
          </w:p>
        </w:tc>
        <w:tc>
          <w:tcPr>
            <w:tcW w:w="1221" w:type="dxa"/>
          </w:tcPr>
          <w:p w14:paraId="3EAD1ADB" w14:textId="77777777" w:rsidR="00EE73FF" w:rsidRDefault="00EE73FF" w:rsidP="003B119E">
            <w:pPr>
              <w:jc w:val="right"/>
            </w:pPr>
            <w:r>
              <w:rPr>
                <w:rFonts w:ascii="Calibri" w:hAnsi="Calibri" w:cs="Calibri"/>
                <w:color w:val="000000"/>
              </w:rPr>
              <w:t>18</w:t>
            </w:r>
          </w:p>
        </w:tc>
      </w:tr>
      <w:tr w:rsidR="00EE73FF" w14:paraId="02F97EB8" w14:textId="77777777" w:rsidTr="003B119E">
        <w:tc>
          <w:tcPr>
            <w:tcW w:w="578" w:type="dxa"/>
          </w:tcPr>
          <w:p w14:paraId="2916F067" w14:textId="77777777" w:rsidR="00EE73FF" w:rsidRDefault="00EE73FF" w:rsidP="003B119E">
            <w:r>
              <w:t>H7</w:t>
            </w:r>
          </w:p>
        </w:tc>
        <w:tc>
          <w:tcPr>
            <w:tcW w:w="1255" w:type="dxa"/>
          </w:tcPr>
          <w:p w14:paraId="701166AC" w14:textId="77777777" w:rsidR="00EE73FF" w:rsidRDefault="00EE73FF" w:rsidP="003B119E">
            <w:pPr>
              <w:jc w:val="center"/>
            </w:pPr>
            <w:r>
              <w:rPr>
                <w:rFonts w:ascii="Calibri" w:hAnsi="Calibri" w:cs="Calibri"/>
                <w:color w:val="000000"/>
              </w:rPr>
              <w:t>51-60</w:t>
            </w:r>
          </w:p>
        </w:tc>
        <w:tc>
          <w:tcPr>
            <w:tcW w:w="1122" w:type="dxa"/>
          </w:tcPr>
          <w:p w14:paraId="669CCAB8" w14:textId="77777777" w:rsidR="00EE73FF" w:rsidRDefault="00EE73FF" w:rsidP="003B119E">
            <w:r>
              <w:rPr>
                <w:rFonts w:ascii="Calibri" w:hAnsi="Calibri" w:cs="Calibri"/>
                <w:color w:val="000000"/>
              </w:rPr>
              <w:t>Male</w:t>
            </w:r>
          </w:p>
        </w:tc>
        <w:tc>
          <w:tcPr>
            <w:tcW w:w="1952" w:type="dxa"/>
          </w:tcPr>
          <w:p w14:paraId="2819E6F6" w14:textId="77777777" w:rsidR="00EE73FF" w:rsidRDefault="00EE73FF" w:rsidP="003B119E">
            <w:r>
              <w:rPr>
                <w:rFonts w:ascii="Calibri" w:hAnsi="Calibri" w:cs="Calibri"/>
                <w:color w:val="000000"/>
              </w:rPr>
              <w:t>Stroke consultant</w:t>
            </w:r>
          </w:p>
        </w:tc>
        <w:tc>
          <w:tcPr>
            <w:tcW w:w="2898" w:type="dxa"/>
          </w:tcPr>
          <w:p w14:paraId="04BE3759" w14:textId="77777777" w:rsidR="00EE73FF" w:rsidRDefault="00EE73FF" w:rsidP="003B119E">
            <w:r>
              <w:t>Secondary care</w:t>
            </w:r>
          </w:p>
        </w:tc>
        <w:tc>
          <w:tcPr>
            <w:tcW w:w="1221" w:type="dxa"/>
          </w:tcPr>
          <w:p w14:paraId="105E0BDB" w14:textId="77777777" w:rsidR="00EE73FF" w:rsidRDefault="00EE73FF" w:rsidP="003B119E">
            <w:pPr>
              <w:jc w:val="right"/>
            </w:pPr>
            <w:r>
              <w:rPr>
                <w:rFonts w:ascii="Calibri" w:hAnsi="Calibri" w:cs="Calibri"/>
                <w:color w:val="000000"/>
              </w:rPr>
              <w:t>20</w:t>
            </w:r>
          </w:p>
        </w:tc>
      </w:tr>
      <w:tr w:rsidR="00EE73FF" w14:paraId="2F35D9A1" w14:textId="77777777" w:rsidTr="003B119E">
        <w:tc>
          <w:tcPr>
            <w:tcW w:w="578" w:type="dxa"/>
          </w:tcPr>
          <w:p w14:paraId="387F0820" w14:textId="77777777" w:rsidR="00EE73FF" w:rsidRDefault="00EE73FF" w:rsidP="003B119E">
            <w:r>
              <w:t>H8</w:t>
            </w:r>
          </w:p>
        </w:tc>
        <w:tc>
          <w:tcPr>
            <w:tcW w:w="1255" w:type="dxa"/>
          </w:tcPr>
          <w:p w14:paraId="7C677EB4" w14:textId="77777777" w:rsidR="00EE73FF" w:rsidRDefault="00EE73FF" w:rsidP="003B119E">
            <w:pPr>
              <w:jc w:val="center"/>
            </w:pPr>
            <w:r>
              <w:rPr>
                <w:rFonts w:ascii="Calibri" w:hAnsi="Calibri" w:cs="Calibri"/>
                <w:color w:val="000000"/>
              </w:rPr>
              <w:t>31-40</w:t>
            </w:r>
          </w:p>
        </w:tc>
        <w:tc>
          <w:tcPr>
            <w:tcW w:w="1122" w:type="dxa"/>
          </w:tcPr>
          <w:p w14:paraId="2974B062" w14:textId="77777777" w:rsidR="00EE73FF" w:rsidRDefault="00EE73FF" w:rsidP="003B119E">
            <w:r>
              <w:rPr>
                <w:rFonts w:ascii="Calibri" w:hAnsi="Calibri" w:cs="Calibri"/>
                <w:color w:val="000000"/>
              </w:rPr>
              <w:t>Male</w:t>
            </w:r>
          </w:p>
        </w:tc>
        <w:tc>
          <w:tcPr>
            <w:tcW w:w="1952" w:type="dxa"/>
          </w:tcPr>
          <w:p w14:paraId="7C9F7624" w14:textId="77777777" w:rsidR="00EE73FF" w:rsidRDefault="00EE73FF" w:rsidP="003B119E">
            <w:r w:rsidRPr="005C582B">
              <w:rPr>
                <w:rFonts w:ascii="Calibri" w:hAnsi="Calibri" w:cs="Calibri"/>
                <w:color w:val="000000"/>
              </w:rPr>
              <w:t>GP</w:t>
            </w:r>
          </w:p>
        </w:tc>
        <w:tc>
          <w:tcPr>
            <w:tcW w:w="2898" w:type="dxa"/>
          </w:tcPr>
          <w:p w14:paraId="0C843B6B" w14:textId="77777777" w:rsidR="00EE73FF" w:rsidRDefault="00EE73FF" w:rsidP="003B119E">
            <w:r>
              <w:t>Primary care</w:t>
            </w:r>
          </w:p>
        </w:tc>
        <w:tc>
          <w:tcPr>
            <w:tcW w:w="1221" w:type="dxa"/>
          </w:tcPr>
          <w:p w14:paraId="47E8208F" w14:textId="77777777" w:rsidR="00EE73FF" w:rsidRDefault="00EE73FF" w:rsidP="003B119E">
            <w:pPr>
              <w:jc w:val="right"/>
            </w:pPr>
            <w:r>
              <w:rPr>
                <w:rFonts w:ascii="Calibri" w:hAnsi="Calibri" w:cs="Calibri"/>
                <w:color w:val="000000"/>
              </w:rPr>
              <w:t>17</w:t>
            </w:r>
          </w:p>
        </w:tc>
      </w:tr>
      <w:tr w:rsidR="00EE73FF" w14:paraId="0CDDB04B" w14:textId="77777777" w:rsidTr="003B119E">
        <w:tc>
          <w:tcPr>
            <w:tcW w:w="578" w:type="dxa"/>
          </w:tcPr>
          <w:p w14:paraId="3FEABA7F" w14:textId="77777777" w:rsidR="00EE73FF" w:rsidRDefault="00EE73FF" w:rsidP="003B119E">
            <w:r>
              <w:t>H9</w:t>
            </w:r>
          </w:p>
        </w:tc>
        <w:tc>
          <w:tcPr>
            <w:tcW w:w="1255" w:type="dxa"/>
          </w:tcPr>
          <w:p w14:paraId="2B017F24" w14:textId="77777777" w:rsidR="00EE73FF" w:rsidRDefault="00EE73FF" w:rsidP="003B119E">
            <w:pPr>
              <w:jc w:val="center"/>
            </w:pPr>
            <w:r>
              <w:rPr>
                <w:rFonts w:ascii="Calibri" w:hAnsi="Calibri" w:cs="Calibri"/>
                <w:color w:val="000000"/>
              </w:rPr>
              <w:t>31-40</w:t>
            </w:r>
          </w:p>
        </w:tc>
        <w:tc>
          <w:tcPr>
            <w:tcW w:w="1122" w:type="dxa"/>
          </w:tcPr>
          <w:p w14:paraId="73775C38" w14:textId="77777777" w:rsidR="00EE73FF" w:rsidRDefault="00EE73FF" w:rsidP="003B119E">
            <w:r>
              <w:rPr>
                <w:rFonts w:ascii="Calibri" w:hAnsi="Calibri" w:cs="Calibri"/>
                <w:color w:val="000000"/>
              </w:rPr>
              <w:t>Male</w:t>
            </w:r>
          </w:p>
        </w:tc>
        <w:tc>
          <w:tcPr>
            <w:tcW w:w="1952" w:type="dxa"/>
          </w:tcPr>
          <w:p w14:paraId="4519CFDF" w14:textId="77777777" w:rsidR="00EE73FF" w:rsidRDefault="00EE73FF" w:rsidP="003B119E">
            <w:r w:rsidRPr="005C582B">
              <w:rPr>
                <w:rFonts w:ascii="Calibri" w:hAnsi="Calibri" w:cs="Calibri"/>
                <w:color w:val="000000"/>
              </w:rPr>
              <w:t>GP</w:t>
            </w:r>
          </w:p>
        </w:tc>
        <w:tc>
          <w:tcPr>
            <w:tcW w:w="2898" w:type="dxa"/>
          </w:tcPr>
          <w:p w14:paraId="0A487DD9" w14:textId="77777777" w:rsidR="00EE73FF" w:rsidRDefault="00EE73FF" w:rsidP="003B119E">
            <w:r w:rsidRPr="0095202D">
              <w:t>Primary care</w:t>
            </w:r>
          </w:p>
        </w:tc>
        <w:tc>
          <w:tcPr>
            <w:tcW w:w="1221" w:type="dxa"/>
          </w:tcPr>
          <w:p w14:paraId="1A10AD86" w14:textId="77777777" w:rsidR="00EE73FF" w:rsidRDefault="00EE73FF" w:rsidP="003B119E">
            <w:pPr>
              <w:jc w:val="right"/>
            </w:pPr>
            <w:r>
              <w:rPr>
                <w:rFonts w:ascii="Calibri" w:hAnsi="Calibri" w:cs="Calibri"/>
                <w:color w:val="000000"/>
              </w:rPr>
              <w:t>6</w:t>
            </w:r>
          </w:p>
        </w:tc>
      </w:tr>
      <w:tr w:rsidR="00EE73FF" w14:paraId="03383B9F" w14:textId="77777777" w:rsidTr="003B119E">
        <w:tc>
          <w:tcPr>
            <w:tcW w:w="578" w:type="dxa"/>
          </w:tcPr>
          <w:p w14:paraId="2FC0F315" w14:textId="77777777" w:rsidR="00EE73FF" w:rsidRDefault="00EE73FF" w:rsidP="003B119E">
            <w:r>
              <w:t>H10</w:t>
            </w:r>
          </w:p>
        </w:tc>
        <w:tc>
          <w:tcPr>
            <w:tcW w:w="1255" w:type="dxa"/>
          </w:tcPr>
          <w:p w14:paraId="183A2B32" w14:textId="77777777" w:rsidR="00EE73FF" w:rsidRDefault="00EE73FF" w:rsidP="003B119E">
            <w:pPr>
              <w:jc w:val="center"/>
            </w:pPr>
            <w:r>
              <w:rPr>
                <w:rFonts w:ascii="Calibri" w:hAnsi="Calibri" w:cs="Calibri"/>
                <w:color w:val="000000"/>
              </w:rPr>
              <w:t>51-60</w:t>
            </w:r>
          </w:p>
        </w:tc>
        <w:tc>
          <w:tcPr>
            <w:tcW w:w="1122" w:type="dxa"/>
          </w:tcPr>
          <w:p w14:paraId="0A97EA58" w14:textId="77777777" w:rsidR="00EE73FF" w:rsidRDefault="00EE73FF" w:rsidP="003B119E">
            <w:r>
              <w:rPr>
                <w:rFonts w:ascii="Calibri" w:hAnsi="Calibri" w:cs="Calibri"/>
                <w:color w:val="000000"/>
              </w:rPr>
              <w:t>Male</w:t>
            </w:r>
          </w:p>
        </w:tc>
        <w:tc>
          <w:tcPr>
            <w:tcW w:w="1952" w:type="dxa"/>
          </w:tcPr>
          <w:p w14:paraId="0105E8E5" w14:textId="77777777" w:rsidR="00EE73FF" w:rsidRDefault="00EE73FF" w:rsidP="003B119E">
            <w:r w:rsidRPr="005C582B">
              <w:rPr>
                <w:rFonts w:ascii="Calibri" w:hAnsi="Calibri" w:cs="Calibri"/>
                <w:color w:val="000000"/>
              </w:rPr>
              <w:t>GP</w:t>
            </w:r>
          </w:p>
        </w:tc>
        <w:tc>
          <w:tcPr>
            <w:tcW w:w="2898" w:type="dxa"/>
          </w:tcPr>
          <w:p w14:paraId="5AC45223" w14:textId="77777777" w:rsidR="00EE73FF" w:rsidRDefault="00EE73FF" w:rsidP="003B119E">
            <w:r w:rsidRPr="0095202D">
              <w:t>Primary care</w:t>
            </w:r>
          </w:p>
        </w:tc>
        <w:tc>
          <w:tcPr>
            <w:tcW w:w="1221" w:type="dxa"/>
          </w:tcPr>
          <w:p w14:paraId="388FE45B" w14:textId="77777777" w:rsidR="00EE73FF" w:rsidRDefault="00EE73FF" w:rsidP="003B119E">
            <w:pPr>
              <w:jc w:val="right"/>
            </w:pPr>
            <w:r>
              <w:rPr>
                <w:rFonts w:ascii="Calibri" w:hAnsi="Calibri" w:cs="Calibri"/>
                <w:color w:val="000000"/>
              </w:rPr>
              <w:t>31</w:t>
            </w:r>
          </w:p>
        </w:tc>
      </w:tr>
      <w:tr w:rsidR="00EE73FF" w14:paraId="78508A98" w14:textId="77777777" w:rsidTr="003B119E">
        <w:tc>
          <w:tcPr>
            <w:tcW w:w="578" w:type="dxa"/>
          </w:tcPr>
          <w:p w14:paraId="1F53FDF5" w14:textId="77777777" w:rsidR="00EE73FF" w:rsidRDefault="00EE73FF" w:rsidP="003B119E">
            <w:r>
              <w:t>H11</w:t>
            </w:r>
          </w:p>
        </w:tc>
        <w:tc>
          <w:tcPr>
            <w:tcW w:w="1255" w:type="dxa"/>
          </w:tcPr>
          <w:p w14:paraId="74426683" w14:textId="77777777" w:rsidR="00EE73FF" w:rsidRDefault="00EE73FF" w:rsidP="003B119E">
            <w:pPr>
              <w:jc w:val="center"/>
            </w:pPr>
            <w:r>
              <w:rPr>
                <w:rFonts w:ascii="Calibri" w:hAnsi="Calibri" w:cs="Calibri"/>
                <w:color w:val="000000"/>
              </w:rPr>
              <w:t>41-50</w:t>
            </w:r>
          </w:p>
        </w:tc>
        <w:tc>
          <w:tcPr>
            <w:tcW w:w="1122" w:type="dxa"/>
          </w:tcPr>
          <w:p w14:paraId="32639D83" w14:textId="77777777" w:rsidR="00EE73FF" w:rsidRDefault="00EE73FF" w:rsidP="003B119E">
            <w:r>
              <w:rPr>
                <w:rFonts w:ascii="Calibri" w:hAnsi="Calibri" w:cs="Calibri"/>
                <w:color w:val="000000"/>
              </w:rPr>
              <w:t>Male</w:t>
            </w:r>
          </w:p>
        </w:tc>
        <w:tc>
          <w:tcPr>
            <w:tcW w:w="1952" w:type="dxa"/>
          </w:tcPr>
          <w:p w14:paraId="329E700D" w14:textId="77777777" w:rsidR="00EE73FF" w:rsidRDefault="00EE73FF" w:rsidP="003B119E">
            <w:r w:rsidRPr="005C582B">
              <w:rPr>
                <w:rFonts w:ascii="Calibri" w:hAnsi="Calibri" w:cs="Calibri"/>
                <w:color w:val="000000"/>
              </w:rPr>
              <w:t>GP</w:t>
            </w:r>
          </w:p>
        </w:tc>
        <w:tc>
          <w:tcPr>
            <w:tcW w:w="2898" w:type="dxa"/>
          </w:tcPr>
          <w:p w14:paraId="033D64D0" w14:textId="77777777" w:rsidR="00EE73FF" w:rsidRDefault="00EE73FF" w:rsidP="003B119E">
            <w:r w:rsidRPr="0095202D">
              <w:t>Primary care</w:t>
            </w:r>
          </w:p>
        </w:tc>
        <w:tc>
          <w:tcPr>
            <w:tcW w:w="1221" w:type="dxa"/>
          </w:tcPr>
          <w:p w14:paraId="65513AFB" w14:textId="77777777" w:rsidR="00EE73FF" w:rsidRDefault="00EE73FF" w:rsidP="003B119E">
            <w:pPr>
              <w:jc w:val="right"/>
            </w:pPr>
            <w:r>
              <w:rPr>
                <w:rFonts w:ascii="Calibri" w:hAnsi="Calibri" w:cs="Calibri"/>
                <w:color w:val="000000"/>
              </w:rPr>
              <w:t>18</w:t>
            </w:r>
          </w:p>
        </w:tc>
      </w:tr>
      <w:tr w:rsidR="00EE73FF" w14:paraId="5ECC6996" w14:textId="77777777" w:rsidTr="003B119E">
        <w:tc>
          <w:tcPr>
            <w:tcW w:w="578" w:type="dxa"/>
          </w:tcPr>
          <w:p w14:paraId="44E1F124" w14:textId="77777777" w:rsidR="00EE73FF" w:rsidRDefault="00EE73FF" w:rsidP="003B119E">
            <w:r>
              <w:t>H12</w:t>
            </w:r>
          </w:p>
        </w:tc>
        <w:tc>
          <w:tcPr>
            <w:tcW w:w="1255" w:type="dxa"/>
          </w:tcPr>
          <w:p w14:paraId="2AECB8BD" w14:textId="77777777" w:rsidR="00EE73FF" w:rsidRDefault="00EE73FF" w:rsidP="003B119E">
            <w:pPr>
              <w:jc w:val="center"/>
            </w:pPr>
            <w:r w:rsidRPr="00E74E20">
              <w:rPr>
                <w:rFonts w:ascii="Calibri" w:hAnsi="Calibri" w:cs="Calibri"/>
                <w:color w:val="000000"/>
              </w:rPr>
              <w:t>31-40</w:t>
            </w:r>
          </w:p>
        </w:tc>
        <w:tc>
          <w:tcPr>
            <w:tcW w:w="1122" w:type="dxa"/>
          </w:tcPr>
          <w:p w14:paraId="5677E926" w14:textId="77777777" w:rsidR="00EE73FF" w:rsidRDefault="00EE73FF" w:rsidP="003B119E">
            <w:r>
              <w:rPr>
                <w:rFonts w:ascii="Calibri" w:hAnsi="Calibri" w:cs="Calibri"/>
                <w:color w:val="000000"/>
              </w:rPr>
              <w:t>Male</w:t>
            </w:r>
          </w:p>
        </w:tc>
        <w:tc>
          <w:tcPr>
            <w:tcW w:w="1952" w:type="dxa"/>
          </w:tcPr>
          <w:p w14:paraId="51384360" w14:textId="77777777" w:rsidR="00EE73FF" w:rsidRDefault="00EE73FF" w:rsidP="003B119E">
            <w:r w:rsidRPr="005C582B">
              <w:rPr>
                <w:rFonts w:ascii="Calibri" w:hAnsi="Calibri" w:cs="Calibri"/>
                <w:color w:val="000000"/>
              </w:rPr>
              <w:t>GP</w:t>
            </w:r>
          </w:p>
        </w:tc>
        <w:tc>
          <w:tcPr>
            <w:tcW w:w="2898" w:type="dxa"/>
          </w:tcPr>
          <w:p w14:paraId="767D9B47" w14:textId="77777777" w:rsidR="00EE73FF" w:rsidRDefault="00EE73FF" w:rsidP="003B119E">
            <w:r w:rsidRPr="0095202D">
              <w:t>Primary care</w:t>
            </w:r>
          </w:p>
        </w:tc>
        <w:tc>
          <w:tcPr>
            <w:tcW w:w="1221" w:type="dxa"/>
          </w:tcPr>
          <w:p w14:paraId="4BBAF817" w14:textId="77777777" w:rsidR="00EE73FF" w:rsidRDefault="00EE73FF" w:rsidP="003B119E">
            <w:pPr>
              <w:jc w:val="right"/>
            </w:pPr>
            <w:r>
              <w:rPr>
                <w:rFonts w:ascii="Calibri" w:hAnsi="Calibri" w:cs="Calibri"/>
                <w:color w:val="000000"/>
              </w:rPr>
              <w:t>7</w:t>
            </w:r>
          </w:p>
        </w:tc>
      </w:tr>
      <w:tr w:rsidR="00EE73FF" w14:paraId="6B0E35B6" w14:textId="77777777" w:rsidTr="003B119E">
        <w:tc>
          <w:tcPr>
            <w:tcW w:w="578" w:type="dxa"/>
          </w:tcPr>
          <w:p w14:paraId="62FB9A86" w14:textId="77777777" w:rsidR="00EE73FF" w:rsidRDefault="00EE73FF" w:rsidP="003B119E">
            <w:r>
              <w:t>H13</w:t>
            </w:r>
          </w:p>
        </w:tc>
        <w:tc>
          <w:tcPr>
            <w:tcW w:w="1255" w:type="dxa"/>
          </w:tcPr>
          <w:p w14:paraId="6963EA42" w14:textId="77777777" w:rsidR="00EE73FF" w:rsidRDefault="00EE73FF" w:rsidP="003B119E">
            <w:pPr>
              <w:jc w:val="center"/>
            </w:pPr>
            <w:r w:rsidRPr="00E74E20">
              <w:rPr>
                <w:rFonts w:ascii="Calibri" w:hAnsi="Calibri" w:cs="Calibri"/>
                <w:color w:val="000000"/>
              </w:rPr>
              <w:t>31-40</w:t>
            </w:r>
          </w:p>
        </w:tc>
        <w:tc>
          <w:tcPr>
            <w:tcW w:w="1122" w:type="dxa"/>
          </w:tcPr>
          <w:p w14:paraId="391ECF2D" w14:textId="77777777" w:rsidR="00EE73FF" w:rsidRDefault="00EE73FF" w:rsidP="003B119E">
            <w:r>
              <w:rPr>
                <w:rFonts w:ascii="Calibri" w:hAnsi="Calibri" w:cs="Calibri"/>
                <w:color w:val="000000"/>
              </w:rPr>
              <w:t>Male</w:t>
            </w:r>
          </w:p>
        </w:tc>
        <w:tc>
          <w:tcPr>
            <w:tcW w:w="1952" w:type="dxa"/>
          </w:tcPr>
          <w:p w14:paraId="6DFECC15" w14:textId="77777777" w:rsidR="00EE73FF" w:rsidRDefault="00EE73FF" w:rsidP="003B119E">
            <w:r>
              <w:rPr>
                <w:rFonts w:ascii="Calibri" w:hAnsi="Calibri" w:cs="Calibri"/>
                <w:color w:val="000000"/>
              </w:rPr>
              <w:t>GP</w:t>
            </w:r>
          </w:p>
        </w:tc>
        <w:tc>
          <w:tcPr>
            <w:tcW w:w="2898" w:type="dxa"/>
          </w:tcPr>
          <w:p w14:paraId="62E8408E" w14:textId="77777777" w:rsidR="00EE73FF" w:rsidRDefault="00EE73FF" w:rsidP="003B119E">
            <w:r w:rsidRPr="0095202D">
              <w:t>Primary care</w:t>
            </w:r>
          </w:p>
        </w:tc>
        <w:tc>
          <w:tcPr>
            <w:tcW w:w="1221" w:type="dxa"/>
          </w:tcPr>
          <w:p w14:paraId="03017C67" w14:textId="77777777" w:rsidR="00EE73FF" w:rsidRDefault="00EE73FF" w:rsidP="003B119E">
            <w:pPr>
              <w:jc w:val="right"/>
            </w:pPr>
            <w:r>
              <w:rPr>
                <w:rFonts w:ascii="Calibri" w:hAnsi="Calibri" w:cs="Calibri"/>
                <w:color w:val="000000"/>
              </w:rPr>
              <w:t>13</w:t>
            </w:r>
          </w:p>
        </w:tc>
      </w:tr>
      <w:tr w:rsidR="00EE73FF" w14:paraId="23476579" w14:textId="77777777" w:rsidTr="003B119E">
        <w:tc>
          <w:tcPr>
            <w:tcW w:w="578" w:type="dxa"/>
          </w:tcPr>
          <w:p w14:paraId="1B2F6D19" w14:textId="77777777" w:rsidR="00EE73FF" w:rsidRDefault="00EE73FF" w:rsidP="003B119E">
            <w:r>
              <w:t>H14</w:t>
            </w:r>
          </w:p>
        </w:tc>
        <w:tc>
          <w:tcPr>
            <w:tcW w:w="1255" w:type="dxa"/>
          </w:tcPr>
          <w:p w14:paraId="05792ABB" w14:textId="77777777" w:rsidR="00EE73FF" w:rsidRDefault="00EE73FF" w:rsidP="003B119E">
            <w:pPr>
              <w:jc w:val="center"/>
            </w:pPr>
            <w:r w:rsidRPr="00E74E20">
              <w:rPr>
                <w:rFonts w:ascii="Calibri" w:hAnsi="Calibri" w:cs="Calibri"/>
                <w:color w:val="000000"/>
              </w:rPr>
              <w:t>31-40</w:t>
            </w:r>
          </w:p>
        </w:tc>
        <w:tc>
          <w:tcPr>
            <w:tcW w:w="1122" w:type="dxa"/>
          </w:tcPr>
          <w:p w14:paraId="146908D3" w14:textId="77777777" w:rsidR="00EE73FF" w:rsidRPr="00273E1E" w:rsidRDefault="00EE73FF" w:rsidP="003B119E">
            <w:r w:rsidRPr="00273E1E">
              <w:rPr>
                <w:rFonts w:ascii="Calibri" w:hAnsi="Calibri" w:cs="Calibri"/>
                <w:color w:val="000000"/>
              </w:rPr>
              <w:t>Female</w:t>
            </w:r>
          </w:p>
        </w:tc>
        <w:tc>
          <w:tcPr>
            <w:tcW w:w="1952" w:type="dxa"/>
          </w:tcPr>
          <w:p w14:paraId="1C8445AB" w14:textId="77777777" w:rsidR="00EE73FF" w:rsidRPr="00273E1E" w:rsidRDefault="00EE73FF" w:rsidP="003B119E">
            <w:proofErr w:type="spellStart"/>
            <w:r w:rsidRPr="00273E1E">
              <w:rPr>
                <w:rFonts w:ascii="Calibri" w:hAnsi="Calibri" w:cs="Calibri"/>
                <w:color w:val="000000"/>
              </w:rPr>
              <w:t>AHP</w:t>
            </w:r>
            <w:proofErr w:type="spellEnd"/>
            <w:r w:rsidRPr="00273E1E">
              <w:rPr>
                <w:rFonts w:ascii="Calibri" w:hAnsi="Calibri" w:cs="Calibri"/>
                <w:color w:val="000000"/>
              </w:rPr>
              <w:t xml:space="preserve"> (OT)</w:t>
            </w:r>
          </w:p>
        </w:tc>
        <w:tc>
          <w:tcPr>
            <w:tcW w:w="2898" w:type="dxa"/>
          </w:tcPr>
          <w:p w14:paraId="197181BF" w14:textId="77777777" w:rsidR="00EE73FF" w:rsidRDefault="00EE73FF" w:rsidP="003B119E">
            <w:r>
              <w:t>Community care</w:t>
            </w:r>
          </w:p>
        </w:tc>
        <w:tc>
          <w:tcPr>
            <w:tcW w:w="1221" w:type="dxa"/>
          </w:tcPr>
          <w:p w14:paraId="328B40F2" w14:textId="77777777" w:rsidR="00EE73FF" w:rsidRDefault="00EE73FF" w:rsidP="003B119E">
            <w:pPr>
              <w:jc w:val="right"/>
            </w:pPr>
            <w:r>
              <w:rPr>
                <w:rFonts w:ascii="Calibri" w:hAnsi="Calibri" w:cs="Calibri"/>
                <w:color w:val="000000"/>
              </w:rPr>
              <w:t>17</w:t>
            </w:r>
          </w:p>
        </w:tc>
      </w:tr>
      <w:tr w:rsidR="00EE73FF" w14:paraId="1E17B3F9" w14:textId="77777777" w:rsidTr="003B119E">
        <w:tc>
          <w:tcPr>
            <w:tcW w:w="578" w:type="dxa"/>
          </w:tcPr>
          <w:p w14:paraId="050C9978" w14:textId="77777777" w:rsidR="00EE73FF" w:rsidRDefault="00EE73FF" w:rsidP="003B119E">
            <w:r>
              <w:t>H15</w:t>
            </w:r>
          </w:p>
        </w:tc>
        <w:tc>
          <w:tcPr>
            <w:tcW w:w="1255" w:type="dxa"/>
          </w:tcPr>
          <w:p w14:paraId="4F684126" w14:textId="77777777" w:rsidR="00EE73FF" w:rsidRDefault="00EE73FF" w:rsidP="003B119E">
            <w:pPr>
              <w:jc w:val="center"/>
            </w:pPr>
            <w:r>
              <w:rPr>
                <w:rFonts w:ascii="Calibri" w:hAnsi="Calibri" w:cs="Calibri"/>
                <w:color w:val="000000"/>
              </w:rPr>
              <w:t>41-50</w:t>
            </w:r>
          </w:p>
        </w:tc>
        <w:tc>
          <w:tcPr>
            <w:tcW w:w="1122" w:type="dxa"/>
          </w:tcPr>
          <w:p w14:paraId="6D981D41" w14:textId="77777777" w:rsidR="00EE73FF" w:rsidRPr="00273E1E" w:rsidRDefault="00EE73FF" w:rsidP="003B119E">
            <w:r w:rsidRPr="00273E1E">
              <w:rPr>
                <w:rFonts w:ascii="Calibri" w:hAnsi="Calibri" w:cs="Calibri"/>
                <w:color w:val="000000"/>
              </w:rPr>
              <w:t>Female</w:t>
            </w:r>
          </w:p>
        </w:tc>
        <w:tc>
          <w:tcPr>
            <w:tcW w:w="1952" w:type="dxa"/>
          </w:tcPr>
          <w:p w14:paraId="7FA72744" w14:textId="77777777" w:rsidR="00EE73FF" w:rsidRPr="00273E1E" w:rsidRDefault="00EE73FF" w:rsidP="003B119E">
            <w:proofErr w:type="spellStart"/>
            <w:r w:rsidRPr="00273E1E">
              <w:rPr>
                <w:rFonts w:ascii="Calibri" w:hAnsi="Calibri" w:cs="Calibri"/>
                <w:color w:val="000000"/>
              </w:rPr>
              <w:t>AHP</w:t>
            </w:r>
            <w:proofErr w:type="spellEnd"/>
            <w:r w:rsidRPr="00273E1E">
              <w:rPr>
                <w:rFonts w:ascii="Calibri" w:hAnsi="Calibri" w:cs="Calibri"/>
                <w:color w:val="000000"/>
              </w:rPr>
              <w:t xml:space="preserve"> (Psychologist)</w:t>
            </w:r>
          </w:p>
        </w:tc>
        <w:tc>
          <w:tcPr>
            <w:tcW w:w="2898" w:type="dxa"/>
          </w:tcPr>
          <w:p w14:paraId="4A9A6831" w14:textId="77777777" w:rsidR="00EE73FF" w:rsidRDefault="00EE73FF" w:rsidP="003B119E">
            <w:r>
              <w:t>Secondary &amp; community care</w:t>
            </w:r>
          </w:p>
        </w:tc>
        <w:tc>
          <w:tcPr>
            <w:tcW w:w="1221" w:type="dxa"/>
          </w:tcPr>
          <w:p w14:paraId="209C0FD2" w14:textId="77777777" w:rsidR="00EE73FF" w:rsidRDefault="00EE73FF" w:rsidP="003B119E">
            <w:pPr>
              <w:jc w:val="right"/>
            </w:pPr>
            <w:r>
              <w:rPr>
                <w:rFonts w:ascii="Calibri" w:hAnsi="Calibri" w:cs="Calibri"/>
                <w:color w:val="000000"/>
              </w:rPr>
              <w:t>4</w:t>
            </w:r>
          </w:p>
        </w:tc>
      </w:tr>
      <w:tr w:rsidR="00EE73FF" w14:paraId="5C32D8B9" w14:textId="77777777" w:rsidTr="003B119E">
        <w:tc>
          <w:tcPr>
            <w:tcW w:w="578" w:type="dxa"/>
          </w:tcPr>
          <w:p w14:paraId="0E601247" w14:textId="77777777" w:rsidR="00EE73FF" w:rsidRDefault="00EE73FF" w:rsidP="003B119E">
            <w:r>
              <w:t>H16</w:t>
            </w:r>
          </w:p>
        </w:tc>
        <w:tc>
          <w:tcPr>
            <w:tcW w:w="1255" w:type="dxa"/>
          </w:tcPr>
          <w:p w14:paraId="16A9F7D3" w14:textId="77777777" w:rsidR="00EE73FF" w:rsidRDefault="00EE73FF" w:rsidP="003B119E">
            <w:pPr>
              <w:jc w:val="center"/>
            </w:pPr>
            <w:r>
              <w:rPr>
                <w:rFonts w:ascii="Calibri" w:hAnsi="Calibri" w:cs="Calibri"/>
                <w:color w:val="000000"/>
              </w:rPr>
              <w:t>31-40</w:t>
            </w:r>
          </w:p>
        </w:tc>
        <w:tc>
          <w:tcPr>
            <w:tcW w:w="1122" w:type="dxa"/>
          </w:tcPr>
          <w:p w14:paraId="11951ED0" w14:textId="77777777" w:rsidR="00EE73FF" w:rsidRDefault="00EE73FF" w:rsidP="003B119E">
            <w:r w:rsidRPr="0001097E">
              <w:rPr>
                <w:rFonts w:ascii="Calibri" w:hAnsi="Calibri" w:cs="Calibri"/>
                <w:color w:val="000000"/>
              </w:rPr>
              <w:t>Female</w:t>
            </w:r>
          </w:p>
        </w:tc>
        <w:tc>
          <w:tcPr>
            <w:tcW w:w="1952" w:type="dxa"/>
          </w:tcPr>
          <w:p w14:paraId="20CBDE24" w14:textId="77777777" w:rsidR="00EE73FF" w:rsidRPr="0032371C" w:rsidRDefault="00EE73FF" w:rsidP="003B119E">
            <w:pPr>
              <w:rPr>
                <w:highlight w:val="yellow"/>
              </w:rPr>
            </w:pPr>
            <w:proofErr w:type="spellStart"/>
            <w:r w:rsidRPr="00273E1E">
              <w:rPr>
                <w:rFonts w:ascii="Calibri" w:hAnsi="Calibri" w:cs="Calibri"/>
                <w:color w:val="000000"/>
              </w:rPr>
              <w:t>AHP</w:t>
            </w:r>
            <w:proofErr w:type="spellEnd"/>
            <w:r w:rsidRPr="00273E1E">
              <w:rPr>
                <w:rFonts w:ascii="Calibri" w:hAnsi="Calibri" w:cs="Calibri"/>
                <w:color w:val="000000"/>
              </w:rPr>
              <w:t xml:space="preserve"> (Physio)</w:t>
            </w:r>
          </w:p>
        </w:tc>
        <w:tc>
          <w:tcPr>
            <w:tcW w:w="2898" w:type="dxa"/>
          </w:tcPr>
          <w:p w14:paraId="4815D6FB" w14:textId="77777777" w:rsidR="00EE73FF" w:rsidRDefault="00EE73FF" w:rsidP="003B119E">
            <w:r>
              <w:t>Secondary &amp; community care</w:t>
            </w:r>
          </w:p>
        </w:tc>
        <w:tc>
          <w:tcPr>
            <w:tcW w:w="1221" w:type="dxa"/>
          </w:tcPr>
          <w:p w14:paraId="08E5351A" w14:textId="77777777" w:rsidR="00EE73FF" w:rsidRDefault="00EE73FF" w:rsidP="003B119E">
            <w:pPr>
              <w:jc w:val="right"/>
            </w:pPr>
            <w:r>
              <w:rPr>
                <w:rFonts w:ascii="Calibri" w:hAnsi="Calibri" w:cs="Calibri"/>
                <w:color w:val="000000"/>
              </w:rPr>
              <w:t>4</w:t>
            </w:r>
          </w:p>
        </w:tc>
      </w:tr>
      <w:tr w:rsidR="00EE73FF" w14:paraId="2C6112FF" w14:textId="77777777" w:rsidTr="003B119E">
        <w:tc>
          <w:tcPr>
            <w:tcW w:w="578" w:type="dxa"/>
          </w:tcPr>
          <w:p w14:paraId="25B1067A" w14:textId="77777777" w:rsidR="00EE73FF" w:rsidRDefault="00EE73FF" w:rsidP="003B119E">
            <w:r>
              <w:t>H17</w:t>
            </w:r>
          </w:p>
        </w:tc>
        <w:tc>
          <w:tcPr>
            <w:tcW w:w="1255" w:type="dxa"/>
          </w:tcPr>
          <w:p w14:paraId="135244EC" w14:textId="77777777" w:rsidR="00EE73FF" w:rsidRDefault="00EE73FF" w:rsidP="003B119E">
            <w:pPr>
              <w:jc w:val="center"/>
            </w:pPr>
            <w:r>
              <w:rPr>
                <w:rFonts w:ascii="Calibri" w:hAnsi="Calibri" w:cs="Calibri"/>
                <w:color w:val="000000"/>
              </w:rPr>
              <w:t>41-50</w:t>
            </w:r>
          </w:p>
        </w:tc>
        <w:tc>
          <w:tcPr>
            <w:tcW w:w="1122" w:type="dxa"/>
          </w:tcPr>
          <w:p w14:paraId="562AD9F7" w14:textId="77777777" w:rsidR="00EE73FF" w:rsidRDefault="00EE73FF" w:rsidP="003B119E">
            <w:r w:rsidRPr="0001097E">
              <w:rPr>
                <w:rFonts w:ascii="Calibri" w:hAnsi="Calibri" w:cs="Calibri"/>
                <w:color w:val="000000"/>
              </w:rPr>
              <w:t>Female</w:t>
            </w:r>
          </w:p>
        </w:tc>
        <w:tc>
          <w:tcPr>
            <w:tcW w:w="1952" w:type="dxa"/>
          </w:tcPr>
          <w:p w14:paraId="44F8B677" w14:textId="77777777" w:rsidR="00EE73FF" w:rsidRPr="0032371C" w:rsidRDefault="00EE73FF" w:rsidP="003B119E">
            <w:r>
              <w:rPr>
                <w:rFonts w:ascii="Calibri" w:hAnsi="Calibri" w:cs="Calibri"/>
                <w:color w:val="000000"/>
              </w:rPr>
              <w:t>Stroke consultant</w:t>
            </w:r>
          </w:p>
        </w:tc>
        <w:tc>
          <w:tcPr>
            <w:tcW w:w="2898" w:type="dxa"/>
          </w:tcPr>
          <w:p w14:paraId="147CD5FD" w14:textId="77777777" w:rsidR="00EE73FF" w:rsidRDefault="00EE73FF" w:rsidP="003B119E">
            <w:r>
              <w:t>Secondary care</w:t>
            </w:r>
          </w:p>
        </w:tc>
        <w:tc>
          <w:tcPr>
            <w:tcW w:w="1221" w:type="dxa"/>
          </w:tcPr>
          <w:p w14:paraId="142A0DD3" w14:textId="77777777" w:rsidR="00EE73FF" w:rsidRDefault="00EE73FF" w:rsidP="003B119E">
            <w:pPr>
              <w:jc w:val="right"/>
            </w:pPr>
            <w:r>
              <w:rPr>
                <w:rFonts w:ascii="Calibri" w:hAnsi="Calibri" w:cs="Calibri"/>
                <w:color w:val="000000"/>
              </w:rPr>
              <w:t>8</w:t>
            </w:r>
          </w:p>
        </w:tc>
      </w:tr>
      <w:tr w:rsidR="00EE73FF" w14:paraId="327BB138" w14:textId="77777777" w:rsidTr="003B119E">
        <w:tc>
          <w:tcPr>
            <w:tcW w:w="578" w:type="dxa"/>
          </w:tcPr>
          <w:p w14:paraId="23229515" w14:textId="77777777" w:rsidR="00EE73FF" w:rsidRDefault="00EE73FF" w:rsidP="003B119E">
            <w:r>
              <w:t>H18</w:t>
            </w:r>
          </w:p>
        </w:tc>
        <w:tc>
          <w:tcPr>
            <w:tcW w:w="1255" w:type="dxa"/>
          </w:tcPr>
          <w:p w14:paraId="00BE154F" w14:textId="77777777" w:rsidR="00EE73FF" w:rsidRDefault="00EE73FF" w:rsidP="003B119E">
            <w:pPr>
              <w:jc w:val="center"/>
            </w:pPr>
            <w:r>
              <w:rPr>
                <w:rFonts w:ascii="Calibri" w:hAnsi="Calibri" w:cs="Calibri"/>
                <w:color w:val="000000"/>
              </w:rPr>
              <w:t>41-50</w:t>
            </w:r>
          </w:p>
        </w:tc>
        <w:tc>
          <w:tcPr>
            <w:tcW w:w="1122" w:type="dxa"/>
          </w:tcPr>
          <w:p w14:paraId="1744208A" w14:textId="77777777" w:rsidR="00EE73FF" w:rsidRDefault="00EE73FF" w:rsidP="003B119E">
            <w:r w:rsidRPr="0001097E">
              <w:rPr>
                <w:rFonts w:ascii="Calibri" w:hAnsi="Calibri" w:cs="Calibri"/>
                <w:color w:val="000000"/>
              </w:rPr>
              <w:t>Female</w:t>
            </w:r>
          </w:p>
        </w:tc>
        <w:tc>
          <w:tcPr>
            <w:tcW w:w="1952" w:type="dxa"/>
          </w:tcPr>
          <w:p w14:paraId="2BA10163" w14:textId="77777777" w:rsidR="00EE73FF" w:rsidRDefault="00EE73FF" w:rsidP="003B119E">
            <w:proofErr w:type="spellStart"/>
            <w:r w:rsidRPr="00273E1E">
              <w:rPr>
                <w:rFonts w:ascii="Calibri" w:hAnsi="Calibri" w:cs="Calibri"/>
                <w:color w:val="000000"/>
              </w:rPr>
              <w:t>AHP</w:t>
            </w:r>
            <w:proofErr w:type="spellEnd"/>
            <w:r w:rsidRPr="00273E1E">
              <w:rPr>
                <w:rFonts w:ascii="Calibri" w:hAnsi="Calibri" w:cs="Calibri"/>
                <w:color w:val="000000"/>
              </w:rPr>
              <w:t xml:space="preserve"> (Psychologist)</w:t>
            </w:r>
          </w:p>
        </w:tc>
        <w:tc>
          <w:tcPr>
            <w:tcW w:w="2898" w:type="dxa"/>
          </w:tcPr>
          <w:p w14:paraId="5ABEFB3B" w14:textId="77777777" w:rsidR="00EE73FF" w:rsidRDefault="00EE73FF" w:rsidP="003B119E">
            <w:r>
              <w:t>Secondary care</w:t>
            </w:r>
          </w:p>
        </w:tc>
        <w:tc>
          <w:tcPr>
            <w:tcW w:w="1221" w:type="dxa"/>
          </w:tcPr>
          <w:p w14:paraId="6BB8FAD5" w14:textId="77777777" w:rsidR="00EE73FF" w:rsidRDefault="00EE73FF" w:rsidP="003B119E">
            <w:pPr>
              <w:jc w:val="right"/>
            </w:pPr>
            <w:r>
              <w:rPr>
                <w:rFonts w:ascii="Calibri" w:hAnsi="Calibri" w:cs="Calibri"/>
                <w:color w:val="000000"/>
              </w:rPr>
              <w:t>12</w:t>
            </w:r>
          </w:p>
        </w:tc>
      </w:tr>
      <w:tr w:rsidR="00EE73FF" w14:paraId="6A26C1A0" w14:textId="77777777" w:rsidTr="003B119E">
        <w:tc>
          <w:tcPr>
            <w:tcW w:w="578" w:type="dxa"/>
          </w:tcPr>
          <w:p w14:paraId="4E4A844A" w14:textId="77777777" w:rsidR="00EE73FF" w:rsidRDefault="00EE73FF" w:rsidP="003B119E">
            <w:r>
              <w:t>H19</w:t>
            </w:r>
          </w:p>
        </w:tc>
        <w:tc>
          <w:tcPr>
            <w:tcW w:w="1255" w:type="dxa"/>
          </w:tcPr>
          <w:p w14:paraId="1BC1E7A6" w14:textId="77777777" w:rsidR="00EE73FF" w:rsidRDefault="00EE73FF" w:rsidP="003B119E">
            <w:pPr>
              <w:jc w:val="center"/>
            </w:pPr>
            <w:r>
              <w:rPr>
                <w:rFonts w:ascii="Calibri" w:hAnsi="Calibri" w:cs="Calibri"/>
                <w:color w:val="000000"/>
              </w:rPr>
              <w:t>41-50</w:t>
            </w:r>
          </w:p>
        </w:tc>
        <w:tc>
          <w:tcPr>
            <w:tcW w:w="1122" w:type="dxa"/>
          </w:tcPr>
          <w:p w14:paraId="78E079D5" w14:textId="77777777" w:rsidR="00EE73FF" w:rsidRDefault="00EE73FF" w:rsidP="003B119E">
            <w:r>
              <w:rPr>
                <w:rFonts w:ascii="Calibri" w:hAnsi="Calibri" w:cs="Calibri"/>
                <w:color w:val="000000"/>
              </w:rPr>
              <w:t>Female</w:t>
            </w:r>
          </w:p>
        </w:tc>
        <w:tc>
          <w:tcPr>
            <w:tcW w:w="1952" w:type="dxa"/>
          </w:tcPr>
          <w:p w14:paraId="56AED8DD" w14:textId="77777777" w:rsidR="00EE73FF" w:rsidRDefault="00EE73FF" w:rsidP="003B119E">
            <w:r>
              <w:rPr>
                <w:rFonts w:ascii="Calibri" w:hAnsi="Calibri" w:cs="Calibri"/>
                <w:color w:val="000000"/>
              </w:rPr>
              <w:t>Nurse</w:t>
            </w:r>
          </w:p>
        </w:tc>
        <w:tc>
          <w:tcPr>
            <w:tcW w:w="2898" w:type="dxa"/>
          </w:tcPr>
          <w:p w14:paraId="0CC27320" w14:textId="77777777" w:rsidR="00EE73FF" w:rsidRDefault="00EE73FF" w:rsidP="003B119E">
            <w:r>
              <w:t>Secondary care</w:t>
            </w:r>
          </w:p>
        </w:tc>
        <w:tc>
          <w:tcPr>
            <w:tcW w:w="1221" w:type="dxa"/>
          </w:tcPr>
          <w:p w14:paraId="1AC74820" w14:textId="77777777" w:rsidR="00EE73FF" w:rsidRDefault="00EE73FF" w:rsidP="003B119E">
            <w:pPr>
              <w:jc w:val="right"/>
            </w:pPr>
            <w:r>
              <w:rPr>
                <w:rFonts w:ascii="Calibri" w:hAnsi="Calibri" w:cs="Calibri"/>
                <w:color w:val="000000"/>
              </w:rPr>
              <w:t>12</w:t>
            </w:r>
          </w:p>
        </w:tc>
      </w:tr>
      <w:tr w:rsidR="00EE73FF" w14:paraId="05FADEB1" w14:textId="77777777" w:rsidTr="003B119E">
        <w:tc>
          <w:tcPr>
            <w:tcW w:w="578" w:type="dxa"/>
          </w:tcPr>
          <w:p w14:paraId="6BDEF455" w14:textId="77777777" w:rsidR="00EE73FF" w:rsidRDefault="00EE73FF" w:rsidP="003B119E">
            <w:r>
              <w:t>H20</w:t>
            </w:r>
          </w:p>
        </w:tc>
        <w:tc>
          <w:tcPr>
            <w:tcW w:w="1255" w:type="dxa"/>
          </w:tcPr>
          <w:p w14:paraId="63505F95" w14:textId="77777777" w:rsidR="00EE73FF" w:rsidRDefault="00EE73FF" w:rsidP="003B119E">
            <w:pPr>
              <w:jc w:val="center"/>
            </w:pPr>
            <w:r>
              <w:rPr>
                <w:rFonts w:ascii="Calibri" w:hAnsi="Calibri" w:cs="Calibri"/>
                <w:color w:val="000000"/>
              </w:rPr>
              <w:t>41-50</w:t>
            </w:r>
          </w:p>
        </w:tc>
        <w:tc>
          <w:tcPr>
            <w:tcW w:w="1122" w:type="dxa"/>
          </w:tcPr>
          <w:p w14:paraId="1D6FB6F7" w14:textId="77777777" w:rsidR="00EE73FF" w:rsidRDefault="00EE73FF" w:rsidP="003B119E">
            <w:r>
              <w:rPr>
                <w:rFonts w:ascii="Calibri" w:hAnsi="Calibri" w:cs="Calibri"/>
                <w:color w:val="000000"/>
              </w:rPr>
              <w:t>Male</w:t>
            </w:r>
          </w:p>
        </w:tc>
        <w:tc>
          <w:tcPr>
            <w:tcW w:w="1952" w:type="dxa"/>
          </w:tcPr>
          <w:p w14:paraId="61CAE16B" w14:textId="77777777" w:rsidR="00EE73FF" w:rsidRDefault="00EE73FF" w:rsidP="003B119E">
            <w:r>
              <w:rPr>
                <w:rFonts w:ascii="Calibri" w:hAnsi="Calibri" w:cs="Calibri"/>
                <w:color w:val="000000"/>
              </w:rPr>
              <w:t>Stroke consultant</w:t>
            </w:r>
          </w:p>
        </w:tc>
        <w:tc>
          <w:tcPr>
            <w:tcW w:w="2898" w:type="dxa"/>
          </w:tcPr>
          <w:p w14:paraId="3F36AED9" w14:textId="77777777" w:rsidR="00EE73FF" w:rsidRDefault="00EE73FF" w:rsidP="003B119E">
            <w:r>
              <w:t>Secondary care</w:t>
            </w:r>
          </w:p>
        </w:tc>
        <w:tc>
          <w:tcPr>
            <w:tcW w:w="1221" w:type="dxa"/>
          </w:tcPr>
          <w:p w14:paraId="2FDE80AB" w14:textId="77777777" w:rsidR="00EE73FF" w:rsidRDefault="00EE73FF" w:rsidP="003B119E">
            <w:pPr>
              <w:jc w:val="right"/>
            </w:pPr>
            <w:r>
              <w:rPr>
                <w:rFonts w:ascii="Calibri" w:hAnsi="Calibri" w:cs="Calibri"/>
                <w:color w:val="000000"/>
              </w:rPr>
              <w:t>22</w:t>
            </w:r>
          </w:p>
        </w:tc>
      </w:tr>
      <w:tr w:rsidR="00EE73FF" w14:paraId="715FB893" w14:textId="77777777" w:rsidTr="003B119E">
        <w:tc>
          <w:tcPr>
            <w:tcW w:w="578" w:type="dxa"/>
          </w:tcPr>
          <w:p w14:paraId="043DD31E" w14:textId="77777777" w:rsidR="00EE73FF" w:rsidRDefault="00EE73FF" w:rsidP="003B119E">
            <w:r>
              <w:t>H21</w:t>
            </w:r>
          </w:p>
        </w:tc>
        <w:tc>
          <w:tcPr>
            <w:tcW w:w="1255" w:type="dxa"/>
          </w:tcPr>
          <w:p w14:paraId="52D8DCD2" w14:textId="77777777" w:rsidR="00EE73FF" w:rsidRDefault="00EE73FF" w:rsidP="003B119E">
            <w:pPr>
              <w:jc w:val="center"/>
            </w:pPr>
            <w:r>
              <w:rPr>
                <w:rFonts w:ascii="Calibri" w:hAnsi="Calibri" w:cs="Calibri"/>
                <w:color w:val="000000"/>
              </w:rPr>
              <w:t>41-50</w:t>
            </w:r>
          </w:p>
        </w:tc>
        <w:tc>
          <w:tcPr>
            <w:tcW w:w="1122" w:type="dxa"/>
          </w:tcPr>
          <w:p w14:paraId="649C4399" w14:textId="77777777" w:rsidR="00EE73FF" w:rsidRDefault="00EE73FF" w:rsidP="003B119E">
            <w:r>
              <w:rPr>
                <w:rFonts w:ascii="Calibri" w:hAnsi="Calibri" w:cs="Calibri"/>
                <w:color w:val="000000"/>
              </w:rPr>
              <w:t>Male</w:t>
            </w:r>
          </w:p>
        </w:tc>
        <w:tc>
          <w:tcPr>
            <w:tcW w:w="1952" w:type="dxa"/>
          </w:tcPr>
          <w:p w14:paraId="59DA2038" w14:textId="77777777" w:rsidR="00EE73FF" w:rsidRDefault="00EE73FF" w:rsidP="003B119E">
            <w:r>
              <w:rPr>
                <w:rFonts w:ascii="Calibri" w:hAnsi="Calibri" w:cs="Calibri"/>
                <w:color w:val="000000"/>
              </w:rPr>
              <w:t>Stroke consultant</w:t>
            </w:r>
          </w:p>
        </w:tc>
        <w:tc>
          <w:tcPr>
            <w:tcW w:w="2898" w:type="dxa"/>
          </w:tcPr>
          <w:p w14:paraId="2012E3CE" w14:textId="77777777" w:rsidR="00EE73FF" w:rsidRDefault="00EE73FF" w:rsidP="003B119E">
            <w:r>
              <w:t>Secondary care</w:t>
            </w:r>
          </w:p>
        </w:tc>
        <w:tc>
          <w:tcPr>
            <w:tcW w:w="1221" w:type="dxa"/>
          </w:tcPr>
          <w:p w14:paraId="0FBA190D" w14:textId="77777777" w:rsidR="00EE73FF" w:rsidRDefault="00EE73FF" w:rsidP="003B119E">
            <w:pPr>
              <w:jc w:val="right"/>
            </w:pPr>
            <w:r>
              <w:rPr>
                <w:rFonts w:ascii="Calibri" w:hAnsi="Calibri" w:cs="Calibri"/>
                <w:color w:val="000000"/>
              </w:rPr>
              <w:t>24</w:t>
            </w:r>
          </w:p>
        </w:tc>
      </w:tr>
      <w:tr w:rsidR="00EE73FF" w14:paraId="748D221E" w14:textId="77777777" w:rsidTr="003B119E">
        <w:tc>
          <w:tcPr>
            <w:tcW w:w="578" w:type="dxa"/>
          </w:tcPr>
          <w:p w14:paraId="0038C9BB" w14:textId="77777777" w:rsidR="00EE73FF" w:rsidRDefault="00EE73FF" w:rsidP="003B119E">
            <w:r>
              <w:t>H22</w:t>
            </w:r>
          </w:p>
        </w:tc>
        <w:tc>
          <w:tcPr>
            <w:tcW w:w="1255" w:type="dxa"/>
          </w:tcPr>
          <w:p w14:paraId="1D9FB4D2" w14:textId="77777777" w:rsidR="00EE73FF" w:rsidRDefault="00EE73FF" w:rsidP="003B119E">
            <w:pPr>
              <w:jc w:val="center"/>
            </w:pPr>
            <w:r>
              <w:rPr>
                <w:rFonts w:ascii="Calibri" w:hAnsi="Calibri" w:cs="Calibri"/>
                <w:color w:val="000000"/>
              </w:rPr>
              <w:t>31-40</w:t>
            </w:r>
          </w:p>
        </w:tc>
        <w:tc>
          <w:tcPr>
            <w:tcW w:w="1122" w:type="dxa"/>
          </w:tcPr>
          <w:p w14:paraId="12E8A460" w14:textId="77777777" w:rsidR="00EE73FF" w:rsidRDefault="00EE73FF" w:rsidP="003B119E">
            <w:r w:rsidRPr="003F1B71">
              <w:rPr>
                <w:rFonts w:ascii="Calibri" w:hAnsi="Calibri" w:cs="Calibri"/>
                <w:color w:val="000000"/>
              </w:rPr>
              <w:t>Female</w:t>
            </w:r>
          </w:p>
        </w:tc>
        <w:tc>
          <w:tcPr>
            <w:tcW w:w="1952" w:type="dxa"/>
          </w:tcPr>
          <w:p w14:paraId="01F6AEB3" w14:textId="77777777" w:rsidR="00EE73FF" w:rsidRDefault="00EE73FF" w:rsidP="003B119E">
            <w:r>
              <w:rPr>
                <w:rFonts w:ascii="Calibri" w:hAnsi="Calibri" w:cs="Calibri"/>
                <w:color w:val="000000"/>
              </w:rPr>
              <w:t>Nurse</w:t>
            </w:r>
          </w:p>
        </w:tc>
        <w:tc>
          <w:tcPr>
            <w:tcW w:w="2898" w:type="dxa"/>
          </w:tcPr>
          <w:p w14:paraId="6F98C8DD" w14:textId="77777777" w:rsidR="00EE73FF" w:rsidRDefault="00EE73FF" w:rsidP="003B119E">
            <w:r>
              <w:t>Secondary care</w:t>
            </w:r>
          </w:p>
        </w:tc>
        <w:tc>
          <w:tcPr>
            <w:tcW w:w="1221" w:type="dxa"/>
          </w:tcPr>
          <w:p w14:paraId="535EBD33" w14:textId="77777777" w:rsidR="00EE73FF" w:rsidRDefault="00EE73FF" w:rsidP="003B119E">
            <w:pPr>
              <w:jc w:val="right"/>
            </w:pPr>
            <w:r>
              <w:rPr>
                <w:rFonts w:ascii="Calibri" w:hAnsi="Calibri" w:cs="Calibri"/>
                <w:color w:val="000000"/>
              </w:rPr>
              <w:t>13</w:t>
            </w:r>
          </w:p>
        </w:tc>
      </w:tr>
      <w:tr w:rsidR="00EE73FF" w14:paraId="2F612180" w14:textId="77777777" w:rsidTr="003B119E">
        <w:tc>
          <w:tcPr>
            <w:tcW w:w="578" w:type="dxa"/>
          </w:tcPr>
          <w:p w14:paraId="6562DBDF" w14:textId="77777777" w:rsidR="00EE73FF" w:rsidRDefault="00EE73FF" w:rsidP="003B119E">
            <w:r>
              <w:t>H23</w:t>
            </w:r>
          </w:p>
        </w:tc>
        <w:tc>
          <w:tcPr>
            <w:tcW w:w="1255" w:type="dxa"/>
          </w:tcPr>
          <w:p w14:paraId="1C99E756" w14:textId="77777777" w:rsidR="00EE73FF" w:rsidRDefault="00EE73FF" w:rsidP="003B119E">
            <w:pPr>
              <w:jc w:val="center"/>
            </w:pPr>
            <w:r>
              <w:rPr>
                <w:rFonts w:ascii="Calibri" w:hAnsi="Calibri" w:cs="Calibri"/>
                <w:color w:val="000000"/>
              </w:rPr>
              <w:t>31-40</w:t>
            </w:r>
          </w:p>
        </w:tc>
        <w:tc>
          <w:tcPr>
            <w:tcW w:w="1122" w:type="dxa"/>
          </w:tcPr>
          <w:p w14:paraId="574C823E" w14:textId="77777777" w:rsidR="00EE73FF" w:rsidRDefault="00EE73FF" w:rsidP="003B119E">
            <w:r w:rsidRPr="003F1B71">
              <w:rPr>
                <w:rFonts w:ascii="Calibri" w:hAnsi="Calibri" w:cs="Calibri"/>
                <w:color w:val="000000"/>
              </w:rPr>
              <w:t>Female</w:t>
            </w:r>
          </w:p>
        </w:tc>
        <w:tc>
          <w:tcPr>
            <w:tcW w:w="1952" w:type="dxa"/>
          </w:tcPr>
          <w:p w14:paraId="2D2D609D" w14:textId="77777777" w:rsidR="00EE73FF" w:rsidRDefault="00EE73FF" w:rsidP="003B119E">
            <w:r>
              <w:rPr>
                <w:rFonts w:ascii="Calibri" w:hAnsi="Calibri" w:cs="Calibri"/>
                <w:color w:val="000000"/>
              </w:rPr>
              <w:t>Nurse</w:t>
            </w:r>
          </w:p>
        </w:tc>
        <w:tc>
          <w:tcPr>
            <w:tcW w:w="2898" w:type="dxa"/>
          </w:tcPr>
          <w:p w14:paraId="40E02394" w14:textId="77777777" w:rsidR="00EE73FF" w:rsidRDefault="00EE73FF" w:rsidP="003B119E">
            <w:r>
              <w:t>Secondary care</w:t>
            </w:r>
          </w:p>
        </w:tc>
        <w:tc>
          <w:tcPr>
            <w:tcW w:w="1221" w:type="dxa"/>
          </w:tcPr>
          <w:p w14:paraId="71C1B59C" w14:textId="77777777" w:rsidR="00EE73FF" w:rsidRDefault="00EE73FF" w:rsidP="003B119E">
            <w:pPr>
              <w:jc w:val="right"/>
            </w:pPr>
            <w:r>
              <w:rPr>
                <w:rFonts w:ascii="Calibri" w:hAnsi="Calibri" w:cs="Calibri"/>
                <w:color w:val="000000"/>
              </w:rPr>
              <w:t>10</w:t>
            </w:r>
          </w:p>
        </w:tc>
      </w:tr>
      <w:tr w:rsidR="00EE73FF" w14:paraId="053A1459" w14:textId="77777777" w:rsidTr="003B119E">
        <w:tc>
          <w:tcPr>
            <w:tcW w:w="578" w:type="dxa"/>
            <w:tcBorders>
              <w:bottom w:val="single" w:sz="4" w:space="0" w:color="auto"/>
            </w:tcBorders>
          </w:tcPr>
          <w:p w14:paraId="3C4F00D8" w14:textId="77777777" w:rsidR="00EE73FF" w:rsidRDefault="00EE73FF" w:rsidP="003B119E">
            <w:r>
              <w:t>H24</w:t>
            </w:r>
          </w:p>
        </w:tc>
        <w:tc>
          <w:tcPr>
            <w:tcW w:w="1255" w:type="dxa"/>
            <w:tcBorders>
              <w:bottom w:val="single" w:sz="4" w:space="0" w:color="auto"/>
            </w:tcBorders>
          </w:tcPr>
          <w:p w14:paraId="3DE0340A" w14:textId="77777777" w:rsidR="00EE73FF" w:rsidRDefault="00EE73FF" w:rsidP="003B119E">
            <w:pPr>
              <w:jc w:val="center"/>
            </w:pPr>
            <w:r>
              <w:rPr>
                <w:rFonts w:ascii="Calibri" w:hAnsi="Calibri" w:cs="Calibri"/>
                <w:color w:val="000000"/>
              </w:rPr>
              <w:t>41-50</w:t>
            </w:r>
          </w:p>
        </w:tc>
        <w:tc>
          <w:tcPr>
            <w:tcW w:w="1122" w:type="dxa"/>
            <w:tcBorders>
              <w:bottom w:val="single" w:sz="4" w:space="0" w:color="auto"/>
            </w:tcBorders>
          </w:tcPr>
          <w:p w14:paraId="5D3927BE" w14:textId="77777777" w:rsidR="00EE73FF" w:rsidRDefault="00EE73FF" w:rsidP="003B119E">
            <w:r>
              <w:rPr>
                <w:rFonts w:ascii="Calibri" w:hAnsi="Calibri" w:cs="Calibri"/>
                <w:color w:val="000000"/>
              </w:rPr>
              <w:t>Male</w:t>
            </w:r>
          </w:p>
        </w:tc>
        <w:tc>
          <w:tcPr>
            <w:tcW w:w="1952" w:type="dxa"/>
            <w:tcBorders>
              <w:bottom w:val="single" w:sz="4" w:space="0" w:color="auto"/>
            </w:tcBorders>
          </w:tcPr>
          <w:p w14:paraId="74B68221" w14:textId="77777777" w:rsidR="00EE73FF" w:rsidRDefault="00EE73FF" w:rsidP="003B119E">
            <w:r>
              <w:rPr>
                <w:rFonts w:ascii="Calibri" w:hAnsi="Calibri" w:cs="Calibri"/>
                <w:color w:val="000000"/>
              </w:rPr>
              <w:t>Stroke consultant</w:t>
            </w:r>
          </w:p>
        </w:tc>
        <w:tc>
          <w:tcPr>
            <w:tcW w:w="2898" w:type="dxa"/>
            <w:tcBorders>
              <w:bottom w:val="single" w:sz="4" w:space="0" w:color="auto"/>
            </w:tcBorders>
          </w:tcPr>
          <w:p w14:paraId="18AB3197" w14:textId="77777777" w:rsidR="00EE73FF" w:rsidRDefault="00EE73FF" w:rsidP="003B119E">
            <w:r>
              <w:t>Secondary care</w:t>
            </w:r>
          </w:p>
        </w:tc>
        <w:tc>
          <w:tcPr>
            <w:tcW w:w="1221" w:type="dxa"/>
            <w:tcBorders>
              <w:bottom w:val="single" w:sz="4" w:space="0" w:color="auto"/>
            </w:tcBorders>
          </w:tcPr>
          <w:p w14:paraId="7A9A1C3C" w14:textId="77777777" w:rsidR="00EE73FF" w:rsidRDefault="00EE73FF" w:rsidP="003B119E">
            <w:pPr>
              <w:jc w:val="right"/>
            </w:pPr>
            <w:r>
              <w:rPr>
                <w:rFonts w:ascii="Calibri" w:hAnsi="Calibri" w:cs="Calibri"/>
                <w:color w:val="000000"/>
              </w:rPr>
              <w:t>12</w:t>
            </w:r>
          </w:p>
        </w:tc>
      </w:tr>
      <w:tr w:rsidR="00EE73FF" w14:paraId="3A09BC37" w14:textId="77777777" w:rsidTr="003B119E">
        <w:tc>
          <w:tcPr>
            <w:tcW w:w="9026" w:type="dxa"/>
            <w:gridSpan w:val="6"/>
            <w:tcBorders>
              <w:bottom w:val="nil"/>
            </w:tcBorders>
          </w:tcPr>
          <w:p w14:paraId="202B5933" w14:textId="77777777" w:rsidR="00EE73FF" w:rsidRDefault="00EE73FF" w:rsidP="003B119E">
            <w:proofErr w:type="spellStart"/>
            <w:r>
              <w:t>AHP</w:t>
            </w:r>
            <w:proofErr w:type="spellEnd"/>
            <w:r>
              <w:t xml:space="preserve">: Allied Health Professional; OT: Occupational Therapist; Physio: Physiotherapist; </w:t>
            </w:r>
            <w:proofErr w:type="spellStart"/>
            <w:r>
              <w:t>SLT</w:t>
            </w:r>
            <w:proofErr w:type="spellEnd"/>
            <w:r>
              <w:t>: Speech and Language Therapist</w:t>
            </w:r>
          </w:p>
        </w:tc>
      </w:tr>
    </w:tbl>
    <w:p w14:paraId="228656C9" w14:textId="689B7789" w:rsidR="00EE73FF" w:rsidRDefault="00EE73FF" w:rsidP="00EE73FF"/>
    <w:p w14:paraId="2F45BA6E" w14:textId="210DEAE0" w:rsidR="00AA1045" w:rsidRDefault="00AA1045" w:rsidP="00EE73FF"/>
    <w:p w14:paraId="2DF84FD8" w14:textId="2A1BDB5A" w:rsidR="00AA1045" w:rsidRDefault="00AA1045" w:rsidP="00EE73FF"/>
    <w:p w14:paraId="09BAC2EC" w14:textId="5CD48630" w:rsidR="00AA1045" w:rsidRDefault="00AA1045" w:rsidP="00EE73FF"/>
    <w:p w14:paraId="602CD0F4" w14:textId="32590199" w:rsidR="00AA1045" w:rsidRDefault="00AA1045" w:rsidP="00EE73FF"/>
    <w:p w14:paraId="1B9F2612" w14:textId="43845210" w:rsidR="00AA1045" w:rsidRDefault="00AA1045" w:rsidP="00EE73FF"/>
    <w:p w14:paraId="464CFB44" w14:textId="1250362C" w:rsidR="00AA1045" w:rsidRDefault="00AA1045" w:rsidP="00EE73FF"/>
    <w:p w14:paraId="2A3B00FD" w14:textId="34A1BCEF" w:rsidR="00AA1045" w:rsidRDefault="00AA1045" w:rsidP="00EE73FF"/>
    <w:p w14:paraId="3BD9DA31" w14:textId="2F945A93" w:rsidR="00AA1045" w:rsidRDefault="00AA1045" w:rsidP="00EE73FF"/>
    <w:p w14:paraId="69638BE5" w14:textId="2AFACFDF" w:rsidR="00AA1045" w:rsidRDefault="00AA1045" w:rsidP="00EE73FF"/>
    <w:p w14:paraId="73056544" w14:textId="310AD7F1" w:rsidR="00AA1045" w:rsidRDefault="00AA1045" w:rsidP="00EE73FF"/>
    <w:p w14:paraId="080B044F" w14:textId="29B0F051" w:rsidR="00AA1045" w:rsidRDefault="00AA1045" w:rsidP="00EE73FF"/>
    <w:p w14:paraId="04000DF3" w14:textId="77777777" w:rsidR="00AA1045" w:rsidRDefault="00AA1045" w:rsidP="00EE73FF"/>
    <w:p w14:paraId="16BC1777" w14:textId="700D9151" w:rsidR="00583B63" w:rsidRPr="00624D67" w:rsidRDefault="00D260D3" w:rsidP="00583B63">
      <w:pPr>
        <w:rPr>
          <w:b/>
        </w:rPr>
      </w:pPr>
      <w:proofErr w:type="spellStart"/>
      <w:proofErr w:type="gramStart"/>
      <w:r>
        <w:rPr>
          <w:b/>
        </w:rPr>
        <w:lastRenderedPageBreak/>
        <w:t>e</w:t>
      </w:r>
      <w:r w:rsidR="00583B63" w:rsidRPr="00261E35">
        <w:rPr>
          <w:b/>
        </w:rPr>
        <w:t>Table</w:t>
      </w:r>
      <w:proofErr w:type="spellEnd"/>
      <w:proofErr w:type="gramEnd"/>
      <w:r w:rsidR="00583B63" w:rsidRPr="00261E35">
        <w:rPr>
          <w:b/>
        </w:rPr>
        <w:t xml:space="preserve"> 3: Residual</w:t>
      </w:r>
      <w:r w:rsidR="00583B63">
        <w:rPr>
          <w:b/>
        </w:rPr>
        <w:t xml:space="preserve"> impairments post-TIA and minor stroke: subthemes and example quotes.</w:t>
      </w:r>
    </w:p>
    <w:tbl>
      <w:tblPr>
        <w:tblStyle w:val="TableGrid"/>
        <w:tblW w:w="9214" w:type="dxa"/>
        <w:tblBorders>
          <w:left w:val="none" w:sz="0" w:space="0" w:color="auto"/>
          <w:right w:val="none" w:sz="0" w:space="0" w:color="auto"/>
          <w:insideV w:val="none" w:sz="0" w:space="0" w:color="auto"/>
        </w:tblBorders>
        <w:tblLook w:val="04A0" w:firstRow="1" w:lastRow="0" w:firstColumn="1" w:lastColumn="0" w:noHBand="0" w:noVBand="1"/>
      </w:tblPr>
      <w:tblGrid>
        <w:gridCol w:w="2160"/>
        <w:gridCol w:w="7054"/>
      </w:tblGrid>
      <w:tr w:rsidR="00583B63" w14:paraId="7422E8EF" w14:textId="77777777" w:rsidTr="003D33D0">
        <w:tc>
          <w:tcPr>
            <w:tcW w:w="2160" w:type="dxa"/>
          </w:tcPr>
          <w:p w14:paraId="48DCFDC8" w14:textId="77777777" w:rsidR="00583B63" w:rsidRPr="00D75796" w:rsidRDefault="00583B63" w:rsidP="003D33D0">
            <w:pPr>
              <w:rPr>
                <w:b/>
              </w:rPr>
            </w:pPr>
            <w:r w:rsidRPr="00D75796">
              <w:rPr>
                <w:b/>
              </w:rPr>
              <w:t>Subtheme</w:t>
            </w:r>
          </w:p>
        </w:tc>
        <w:tc>
          <w:tcPr>
            <w:tcW w:w="7054" w:type="dxa"/>
          </w:tcPr>
          <w:p w14:paraId="6100BB6B" w14:textId="77777777" w:rsidR="00583B63" w:rsidRPr="006D18C4" w:rsidRDefault="00583B63" w:rsidP="003D33D0">
            <w:pPr>
              <w:rPr>
                <w:b/>
              </w:rPr>
            </w:pPr>
            <w:r w:rsidRPr="006D18C4">
              <w:rPr>
                <w:b/>
              </w:rPr>
              <w:t>Quote</w:t>
            </w:r>
          </w:p>
        </w:tc>
      </w:tr>
      <w:tr w:rsidR="00583B63" w14:paraId="2E1CA317" w14:textId="77777777" w:rsidTr="003D33D0">
        <w:tc>
          <w:tcPr>
            <w:tcW w:w="2160" w:type="dxa"/>
          </w:tcPr>
          <w:p w14:paraId="7A4F1CB2" w14:textId="77777777" w:rsidR="00583B63" w:rsidRPr="00DA5276" w:rsidRDefault="00583B63" w:rsidP="003D33D0">
            <w:pPr>
              <w:rPr>
                <w:b/>
              </w:rPr>
            </w:pPr>
            <w:r w:rsidRPr="00DA5276">
              <w:rPr>
                <w:b/>
              </w:rPr>
              <w:t>Psychological</w:t>
            </w:r>
          </w:p>
        </w:tc>
        <w:tc>
          <w:tcPr>
            <w:tcW w:w="7054" w:type="dxa"/>
          </w:tcPr>
          <w:p w14:paraId="480CCCE1" w14:textId="77777777" w:rsidR="00583B63" w:rsidRPr="006D18C4" w:rsidRDefault="00583B63" w:rsidP="003D33D0">
            <w:pPr>
              <w:rPr>
                <w:b/>
              </w:rPr>
            </w:pPr>
          </w:p>
        </w:tc>
      </w:tr>
      <w:tr w:rsidR="00583B63" w14:paraId="140CC01F" w14:textId="77777777" w:rsidTr="003D33D0">
        <w:tc>
          <w:tcPr>
            <w:tcW w:w="2160" w:type="dxa"/>
          </w:tcPr>
          <w:p w14:paraId="1BA96A8C" w14:textId="77777777" w:rsidR="00583B63" w:rsidRDefault="00583B63" w:rsidP="00583B63">
            <w:pPr>
              <w:pStyle w:val="ListParagraph"/>
              <w:numPr>
                <w:ilvl w:val="0"/>
                <w:numId w:val="1"/>
              </w:numPr>
            </w:pPr>
            <w:r>
              <w:t>Anxiety</w:t>
            </w:r>
          </w:p>
        </w:tc>
        <w:tc>
          <w:tcPr>
            <w:tcW w:w="7054" w:type="dxa"/>
          </w:tcPr>
          <w:p w14:paraId="4D693162" w14:textId="0840C569" w:rsidR="00583B63" w:rsidRPr="006D18C4" w:rsidRDefault="00583B63" w:rsidP="003D33D0">
            <w:pPr>
              <w:rPr>
                <w:b/>
              </w:rPr>
            </w:pPr>
            <w:r w:rsidRPr="006D18C4">
              <w:t xml:space="preserve">“Then there is another bunch of patients who become very anxious … They think they’re going to have stroke at any minute and so they get very </w:t>
            </w:r>
            <w:proofErr w:type="spellStart"/>
            <w:r w:rsidRPr="006D18C4">
              <w:t>very</w:t>
            </w:r>
            <w:proofErr w:type="spellEnd"/>
            <w:r w:rsidRPr="006D18C4">
              <w:t xml:space="preserve"> anxious.” [H21, consultant] </w:t>
            </w:r>
          </w:p>
          <w:p w14:paraId="5798631A" w14:textId="77777777" w:rsidR="00583B63" w:rsidRPr="006D18C4" w:rsidRDefault="00583B63" w:rsidP="003D33D0">
            <w:pPr>
              <w:rPr>
                <w:b/>
              </w:rPr>
            </w:pPr>
          </w:p>
          <w:p w14:paraId="0C1EC8DF" w14:textId="37E1F0BC" w:rsidR="00583B63" w:rsidRPr="006D18C4" w:rsidRDefault="00583B63" w:rsidP="00665CD2">
            <w:r w:rsidRPr="006D18C4">
              <w:t xml:space="preserve">“I mean I referred myself for counselling because I can’t cope with the anxiety, I don’t want to feel anxious all my life…” [P7, TIA] </w:t>
            </w:r>
          </w:p>
        </w:tc>
      </w:tr>
      <w:tr w:rsidR="00583B63" w14:paraId="122F22CF" w14:textId="77777777" w:rsidTr="003D33D0">
        <w:tc>
          <w:tcPr>
            <w:tcW w:w="2160" w:type="dxa"/>
          </w:tcPr>
          <w:p w14:paraId="48332613" w14:textId="77777777" w:rsidR="00583B63" w:rsidRDefault="00583B63" w:rsidP="00583B63">
            <w:pPr>
              <w:pStyle w:val="ListParagraph"/>
              <w:numPr>
                <w:ilvl w:val="0"/>
                <w:numId w:val="1"/>
              </w:numPr>
            </w:pPr>
            <w:r>
              <w:t>Depression</w:t>
            </w:r>
          </w:p>
        </w:tc>
        <w:tc>
          <w:tcPr>
            <w:tcW w:w="7054" w:type="dxa"/>
          </w:tcPr>
          <w:p w14:paraId="6D48854F" w14:textId="71DD40D9" w:rsidR="00583B63" w:rsidRPr="006D18C4" w:rsidRDefault="00583B63" w:rsidP="00665CD2">
            <w:r w:rsidRPr="006D18C4">
              <w:t xml:space="preserve">“I’m thinking it would be easier just to go [referring to suicide] and that’s the way I feel, it’s a terrible feeling, terrible thing to say but that’s the way I’ve been feeling lately, I think I’m struggling everything I do, everything I used to do has gone, I used to be up hear as head of IT running a £5m budget, now I can’t even do the budget in my own house” [P1, TIA] </w:t>
            </w:r>
          </w:p>
        </w:tc>
      </w:tr>
      <w:tr w:rsidR="00583B63" w14:paraId="65CD7B76" w14:textId="77777777" w:rsidTr="003D33D0">
        <w:tc>
          <w:tcPr>
            <w:tcW w:w="2160" w:type="dxa"/>
          </w:tcPr>
          <w:p w14:paraId="35572376" w14:textId="77777777" w:rsidR="00583B63" w:rsidRDefault="00583B63" w:rsidP="00583B63">
            <w:pPr>
              <w:pStyle w:val="ListParagraph"/>
              <w:numPr>
                <w:ilvl w:val="0"/>
                <w:numId w:val="1"/>
              </w:numPr>
            </w:pPr>
            <w:r>
              <w:t>Mood (anger, mood swings, frustration)</w:t>
            </w:r>
          </w:p>
        </w:tc>
        <w:tc>
          <w:tcPr>
            <w:tcW w:w="7054" w:type="dxa"/>
          </w:tcPr>
          <w:p w14:paraId="6AF82B8C" w14:textId="500DBBE4" w:rsidR="00583B63" w:rsidRPr="006D18C4" w:rsidRDefault="00583B63" w:rsidP="003D33D0">
            <w:pPr>
              <w:rPr>
                <w:b/>
              </w:rPr>
            </w:pPr>
            <w:r w:rsidRPr="006D18C4">
              <w:t xml:space="preserve">“This is going to sound a bit wrong but my anger level was higher.  I’m a very passive person anyway, so that’s probably more noticeable in me.  I think because of the fatigue, I would get more irritated quicker.  That irritation results in responses to that, if you like.” [P3, minor stroke] </w:t>
            </w:r>
          </w:p>
          <w:p w14:paraId="4DAB9737" w14:textId="77777777" w:rsidR="00583B63" w:rsidRPr="006D18C4" w:rsidRDefault="00583B63" w:rsidP="003D33D0">
            <w:pPr>
              <w:rPr>
                <w:b/>
              </w:rPr>
            </w:pPr>
          </w:p>
          <w:p w14:paraId="4AD4EE79" w14:textId="39EE0BCB" w:rsidR="00583B63" w:rsidRPr="006D18C4" w:rsidRDefault="00583B63" w:rsidP="00665CD2">
            <w:r w:rsidRPr="006D18C4">
              <w:t xml:space="preserve">“But really I mean anger, I’ve got a lot of anger, only Sunday you’d have thought world war three had started in this house between me and the wife and it’s just the smallest thing and I just blew, it’s unlike me because that </w:t>
            </w:r>
            <w:proofErr w:type="spellStart"/>
            <w:r w:rsidRPr="006D18C4">
              <w:t>ain’t</w:t>
            </w:r>
            <w:proofErr w:type="spellEnd"/>
            <w:r w:rsidRPr="006D18C4">
              <w:t xml:space="preserve"> me.  But mood swings I find a hell of a lot of mood swings lately.” [P1, TIA] </w:t>
            </w:r>
          </w:p>
        </w:tc>
      </w:tr>
      <w:tr w:rsidR="00583B63" w14:paraId="58B03EBD" w14:textId="77777777" w:rsidTr="003D33D0">
        <w:tc>
          <w:tcPr>
            <w:tcW w:w="2160" w:type="dxa"/>
          </w:tcPr>
          <w:p w14:paraId="1706401A" w14:textId="77777777" w:rsidR="00583B63" w:rsidRDefault="00583B63" w:rsidP="00583B63">
            <w:pPr>
              <w:pStyle w:val="ListParagraph"/>
              <w:numPr>
                <w:ilvl w:val="0"/>
                <w:numId w:val="1"/>
              </w:numPr>
            </w:pPr>
            <w:r>
              <w:t>Emotionalism</w:t>
            </w:r>
          </w:p>
        </w:tc>
        <w:tc>
          <w:tcPr>
            <w:tcW w:w="7054" w:type="dxa"/>
          </w:tcPr>
          <w:p w14:paraId="65D5DDF0" w14:textId="7C474F26" w:rsidR="00583B63" w:rsidRPr="006D18C4" w:rsidRDefault="00583B63" w:rsidP="00665CD2">
            <w:r w:rsidRPr="006D18C4">
              <w:t xml:space="preserve">“I’m acknowledging that I feel emotional, I’m acknowledging the reason that I feel it, I’m acknowledging that I cry easily…” [P7, TIA] </w:t>
            </w:r>
          </w:p>
        </w:tc>
      </w:tr>
      <w:tr w:rsidR="00583B63" w14:paraId="3DC9B92B" w14:textId="77777777" w:rsidTr="003D33D0">
        <w:tc>
          <w:tcPr>
            <w:tcW w:w="2160" w:type="dxa"/>
          </w:tcPr>
          <w:p w14:paraId="7C63D0D7" w14:textId="77777777" w:rsidR="00583B63" w:rsidRPr="00DA5276" w:rsidRDefault="00583B63" w:rsidP="003D33D0">
            <w:pPr>
              <w:rPr>
                <w:b/>
              </w:rPr>
            </w:pPr>
            <w:r w:rsidRPr="00DA5276">
              <w:rPr>
                <w:b/>
              </w:rPr>
              <w:t>Cognitive</w:t>
            </w:r>
          </w:p>
        </w:tc>
        <w:tc>
          <w:tcPr>
            <w:tcW w:w="7054" w:type="dxa"/>
          </w:tcPr>
          <w:p w14:paraId="1C4FD5CC" w14:textId="77777777" w:rsidR="00583B63" w:rsidRPr="006D18C4" w:rsidRDefault="00583B63" w:rsidP="003D33D0"/>
        </w:tc>
      </w:tr>
      <w:tr w:rsidR="00583B63" w14:paraId="08AC9090" w14:textId="77777777" w:rsidTr="003D33D0">
        <w:tc>
          <w:tcPr>
            <w:tcW w:w="2160" w:type="dxa"/>
          </w:tcPr>
          <w:p w14:paraId="7ED17A16" w14:textId="77777777" w:rsidR="00583B63" w:rsidRDefault="00583B63" w:rsidP="00583B63">
            <w:pPr>
              <w:pStyle w:val="ListParagraph"/>
              <w:numPr>
                <w:ilvl w:val="0"/>
                <w:numId w:val="1"/>
              </w:numPr>
            </w:pPr>
            <w:r>
              <w:t>Executive functioning</w:t>
            </w:r>
          </w:p>
        </w:tc>
        <w:tc>
          <w:tcPr>
            <w:tcW w:w="7054" w:type="dxa"/>
          </w:tcPr>
          <w:p w14:paraId="4545AB88" w14:textId="56B44DEE" w:rsidR="00583B63" w:rsidRPr="006D18C4" w:rsidRDefault="00583B63" w:rsidP="003D33D0">
            <w:r w:rsidRPr="006D18C4">
              <w:t xml:space="preserve">“…he realised he wouldn’t be able to go home to build that wardrobe cause he wouldn’t be able to follow the instructions which was a big loss for him. And just that idea who he thought he always was, is no longer there, it’s a different guy there.” [H15, psychologist] </w:t>
            </w:r>
          </w:p>
          <w:p w14:paraId="1CD25EE5" w14:textId="77777777" w:rsidR="00583B63" w:rsidRPr="006D18C4" w:rsidRDefault="00583B63" w:rsidP="003D33D0"/>
          <w:p w14:paraId="4D8F2C8A" w14:textId="5E1E774E" w:rsidR="00583B63" w:rsidRPr="006D18C4" w:rsidRDefault="00583B63" w:rsidP="00665CD2">
            <w:r w:rsidRPr="006D18C4">
              <w:t xml:space="preserve">“It’s like I used to cook the meals and something like spaghetti bolognaise, simplest thing probably ever, meh, it’s strange I can’t put things in order, miss things out. Feel a bit of an idiot trying to find, I’ll write it down this time what I should be doing, what should I be doing, it’s planning, planning a journey.  And I say I know I’m going to the doctors, bloody Tesco why </w:t>
            </w:r>
            <w:proofErr w:type="gramStart"/>
            <w:r w:rsidRPr="006D18C4">
              <w:t>am I</w:t>
            </w:r>
            <w:proofErr w:type="gramEnd"/>
            <w:r w:rsidRPr="006D18C4">
              <w:t xml:space="preserve"> at Tesco, I know I’m going to the doctors.” [P1, TIA] </w:t>
            </w:r>
          </w:p>
        </w:tc>
      </w:tr>
      <w:tr w:rsidR="00583B63" w14:paraId="0556E6CF" w14:textId="77777777" w:rsidTr="003D33D0">
        <w:tc>
          <w:tcPr>
            <w:tcW w:w="2160" w:type="dxa"/>
          </w:tcPr>
          <w:p w14:paraId="5F32A367" w14:textId="77777777" w:rsidR="00583B63" w:rsidRDefault="00583B63" w:rsidP="00583B63">
            <w:pPr>
              <w:pStyle w:val="ListParagraph"/>
              <w:numPr>
                <w:ilvl w:val="0"/>
                <w:numId w:val="1"/>
              </w:numPr>
            </w:pPr>
            <w:r>
              <w:t>Memory</w:t>
            </w:r>
          </w:p>
        </w:tc>
        <w:tc>
          <w:tcPr>
            <w:tcW w:w="7054" w:type="dxa"/>
          </w:tcPr>
          <w:p w14:paraId="34B37E03" w14:textId="51D3CEFD" w:rsidR="00583B63" w:rsidRPr="006D18C4" w:rsidRDefault="00583B63" w:rsidP="003D33D0">
            <w:r w:rsidRPr="006D18C4">
              <w:t>“…they’re [memory problems] marginal; nothing that anybody apart from my wife would pick up on.” [P3, minor stroke]</w:t>
            </w:r>
            <w:r w:rsidRPr="006D18C4">
              <w:rPr>
                <w:b/>
              </w:rPr>
              <w:t xml:space="preserve"> </w:t>
            </w:r>
          </w:p>
          <w:p w14:paraId="64F5F987" w14:textId="77777777" w:rsidR="00583B63" w:rsidRPr="006D18C4" w:rsidRDefault="00583B63" w:rsidP="003D33D0"/>
          <w:p w14:paraId="4B7291F9" w14:textId="45B8B014" w:rsidR="00583B63" w:rsidRPr="006D18C4" w:rsidRDefault="00583B63" w:rsidP="00665CD2">
            <w:r w:rsidRPr="006D18C4">
              <w:t xml:space="preserve">“… I need to write much more things down, I'm still doing things forgetting that I've done it or forgetting that I haven't done it…” [P9, minor stroke] </w:t>
            </w:r>
          </w:p>
        </w:tc>
      </w:tr>
      <w:tr w:rsidR="00583B63" w14:paraId="776BAA0E" w14:textId="77777777" w:rsidTr="003D33D0">
        <w:tc>
          <w:tcPr>
            <w:tcW w:w="2160" w:type="dxa"/>
          </w:tcPr>
          <w:p w14:paraId="71E15582" w14:textId="77777777" w:rsidR="00583B63" w:rsidRDefault="00583B63" w:rsidP="00583B63">
            <w:pPr>
              <w:pStyle w:val="ListParagraph"/>
              <w:numPr>
                <w:ilvl w:val="0"/>
                <w:numId w:val="1"/>
              </w:numPr>
            </w:pPr>
            <w:r>
              <w:t>Attention</w:t>
            </w:r>
          </w:p>
        </w:tc>
        <w:tc>
          <w:tcPr>
            <w:tcW w:w="7054" w:type="dxa"/>
          </w:tcPr>
          <w:p w14:paraId="6C9A52E9" w14:textId="5947C5E2" w:rsidR="00583B63" w:rsidRPr="006D18C4" w:rsidRDefault="00583B63" w:rsidP="00665CD2">
            <w:r w:rsidRPr="006D18C4">
              <w:t xml:space="preserve">“…the other thing that he was suffering from, which was a little bit harder to kind of sort out was he felt that he had quite a lack of, a difficulty in concentration and difficulty in focussing and that really was his main worry about returning to work…” [H8, GP] </w:t>
            </w:r>
          </w:p>
        </w:tc>
      </w:tr>
      <w:tr w:rsidR="00583B63" w14:paraId="1EC8787B" w14:textId="77777777" w:rsidTr="003D33D0">
        <w:tc>
          <w:tcPr>
            <w:tcW w:w="2160" w:type="dxa"/>
          </w:tcPr>
          <w:p w14:paraId="7867CD33" w14:textId="77777777" w:rsidR="00583B63" w:rsidRDefault="00583B63" w:rsidP="00583B63">
            <w:pPr>
              <w:pStyle w:val="ListParagraph"/>
              <w:numPr>
                <w:ilvl w:val="0"/>
                <w:numId w:val="1"/>
              </w:numPr>
            </w:pPr>
            <w:r>
              <w:t>Language</w:t>
            </w:r>
          </w:p>
        </w:tc>
        <w:tc>
          <w:tcPr>
            <w:tcW w:w="7054" w:type="dxa"/>
          </w:tcPr>
          <w:p w14:paraId="41380FF1" w14:textId="317F480B" w:rsidR="00583B63" w:rsidRPr="006D18C4" w:rsidRDefault="00583B63" w:rsidP="00665CD2">
            <w:r w:rsidRPr="006D18C4">
              <w:t xml:space="preserve">“…because with my speech comes my confidence because I haven’t go the speech anymore my confidence has gone right back down to basics” [P10, minor stroke] </w:t>
            </w:r>
          </w:p>
        </w:tc>
      </w:tr>
      <w:tr w:rsidR="00583B63" w14:paraId="2BDBD0E2" w14:textId="77777777" w:rsidTr="003D33D0">
        <w:tc>
          <w:tcPr>
            <w:tcW w:w="2160" w:type="dxa"/>
          </w:tcPr>
          <w:p w14:paraId="0BC2B7B1" w14:textId="77777777" w:rsidR="00583B63" w:rsidRPr="00DA5276" w:rsidRDefault="00583B63" w:rsidP="003D33D0">
            <w:pPr>
              <w:rPr>
                <w:b/>
              </w:rPr>
            </w:pPr>
            <w:r w:rsidRPr="00DA5276">
              <w:rPr>
                <w:b/>
              </w:rPr>
              <w:lastRenderedPageBreak/>
              <w:t>Fatigue</w:t>
            </w:r>
          </w:p>
        </w:tc>
        <w:tc>
          <w:tcPr>
            <w:tcW w:w="7054" w:type="dxa"/>
          </w:tcPr>
          <w:p w14:paraId="480DACD5" w14:textId="7AFB98C5" w:rsidR="00583B63" w:rsidRPr="006D18C4" w:rsidRDefault="00583B63" w:rsidP="003D33D0">
            <w:pPr>
              <w:rPr>
                <w:b/>
              </w:rPr>
            </w:pPr>
            <w:r w:rsidRPr="006D18C4">
              <w:t xml:space="preserve">"[fatigue] that's the other biggest impact because I literally, I can't do too much…” [P7, TIA] </w:t>
            </w:r>
          </w:p>
          <w:p w14:paraId="4FAC55AC" w14:textId="77777777" w:rsidR="00583B63" w:rsidRPr="006D18C4" w:rsidRDefault="00583B63" w:rsidP="003D33D0">
            <w:pPr>
              <w:rPr>
                <w:b/>
              </w:rPr>
            </w:pPr>
          </w:p>
          <w:p w14:paraId="215F8FB6" w14:textId="2120C869" w:rsidR="00583B63" w:rsidRPr="006D18C4" w:rsidRDefault="00583B63" w:rsidP="003D33D0">
            <w:r w:rsidRPr="006D18C4">
              <w:t xml:space="preserve">"And like, </w:t>
            </w:r>
            <w:proofErr w:type="spellStart"/>
            <w:r w:rsidRPr="006D18C4">
              <w:t>its</w:t>
            </w:r>
            <w:proofErr w:type="spellEnd"/>
            <w:r w:rsidRPr="006D18C4">
              <w:t xml:space="preserve"> very tired as well, </w:t>
            </w:r>
            <w:proofErr w:type="spellStart"/>
            <w:r w:rsidRPr="006D18C4">
              <w:t>its</w:t>
            </w:r>
            <w:proofErr w:type="spellEnd"/>
            <w:r w:rsidRPr="006D18C4">
              <w:t xml:space="preserve"> like, I just feel, oh, take me away from here, I cannot be here or I got in and I try to look for places and go in for five minutes and then I'll say, no we need to leave, I can't do it" [P9, minor stroke] </w:t>
            </w:r>
          </w:p>
          <w:p w14:paraId="6A1905FE" w14:textId="77777777" w:rsidR="00583B63" w:rsidRPr="006D18C4" w:rsidRDefault="00583B63" w:rsidP="003D33D0"/>
          <w:p w14:paraId="5D07C90C" w14:textId="01B52DF4" w:rsidR="00583B63" w:rsidRPr="006D18C4" w:rsidRDefault="00583B63" w:rsidP="003D33D0">
            <w:pPr>
              <w:rPr>
                <w:b/>
              </w:rPr>
            </w:pPr>
            <w:r w:rsidRPr="006D18C4">
              <w:t xml:space="preserve">“I know the tiredness I think was and I’m still, this is 12 weeks and I’m back at work full time and I’m still amazed, I’m fine all day but I’m still amazed what time I’m having to go to bed just to keep up and I’ll notice at the end of the day, like normally I’m the one that does the percentages in the office, yesterday I was sitting going, I don’t even know what I’m doing, you know, by 5 o’clock and I’m not normally like that…” [P8, TIA] </w:t>
            </w:r>
          </w:p>
          <w:p w14:paraId="0EB8C128" w14:textId="77777777" w:rsidR="00583B63" w:rsidRPr="006D18C4" w:rsidRDefault="00583B63" w:rsidP="003D33D0">
            <w:pPr>
              <w:rPr>
                <w:b/>
              </w:rPr>
            </w:pPr>
          </w:p>
          <w:p w14:paraId="60D6CF4E" w14:textId="1EB099E6" w:rsidR="00583B63" w:rsidRPr="006D18C4" w:rsidRDefault="00583B63" w:rsidP="00665CD2">
            <w:r w:rsidRPr="006D18C4">
              <w:t xml:space="preserve">“…so probably two weeks of that if I got out the shower and dried my hair I had to go back to sleep, I was absolutely shattered…” [P8, TIA] </w:t>
            </w:r>
          </w:p>
        </w:tc>
      </w:tr>
      <w:tr w:rsidR="00583B63" w14:paraId="48C07ACE" w14:textId="77777777" w:rsidTr="003D33D0">
        <w:tc>
          <w:tcPr>
            <w:tcW w:w="2160" w:type="dxa"/>
          </w:tcPr>
          <w:p w14:paraId="2AE93702" w14:textId="77777777" w:rsidR="00583B63" w:rsidRPr="00DA5276" w:rsidRDefault="00583B63" w:rsidP="003D33D0">
            <w:pPr>
              <w:rPr>
                <w:b/>
              </w:rPr>
            </w:pPr>
            <w:r w:rsidRPr="00DA5276">
              <w:rPr>
                <w:b/>
              </w:rPr>
              <w:t>Physical problems</w:t>
            </w:r>
          </w:p>
        </w:tc>
        <w:tc>
          <w:tcPr>
            <w:tcW w:w="7054" w:type="dxa"/>
          </w:tcPr>
          <w:p w14:paraId="4FF01773" w14:textId="77777777" w:rsidR="00583B63" w:rsidRPr="006D18C4" w:rsidRDefault="00583B63" w:rsidP="003D33D0"/>
        </w:tc>
      </w:tr>
      <w:tr w:rsidR="00583B63" w14:paraId="29EFCA8E" w14:textId="77777777" w:rsidTr="003D33D0">
        <w:tc>
          <w:tcPr>
            <w:tcW w:w="2160" w:type="dxa"/>
          </w:tcPr>
          <w:p w14:paraId="1B341D7C" w14:textId="77777777" w:rsidR="00583B63" w:rsidRDefault="00583B63" w:rsidP="00583B63">
            <w:pPr>
              <w:pStyle w:val="ListParagraph"/>
              <w:numPr>
                <w:ilvl w:val="0"/>
                <w:numId w:val="1"/>
              </w:numPr>
            </w:pPr>
            <w:r>
              <w:t>Minor weakness</w:t>
            </w:r>
          </w:p>
        </w:tc>
        <w:tc>
          <w:tcPr>
            <w:tcW w:w="7054" w:type="dxa"/>
          </w:tcPr>
          <w:p w14:paraId="395BE00F" w14:textId="780CBF21" w:rsidR="00583B63" w:rsidRPr="006D18C4" w:rsidRDefault="00583B63" w:rsidP="003D33D0">
            <w:pPr>
              <w:rPr>
                <w:b/>
              </w:rPr>
            </w:pPr>
            <w:r w:rsidRPr="006D18C4">
              <w:t xml:space="preserve">“And then a couple of times I crashed the gears and I realised that I wasn’t giving my left foot enough welly, so now when I change the gear, I concentrate on my foot. And that has solved that problem” [P11, minor stroke] </w:t>
            </w:r>
          </w:p>
          <w:p w14:paraId="14AF7A44" w14:textId="77777777" w:rsidR="00583B63" w:rsidRPr="006D18C4" w:rsidRDefault="00583B63" w:rsidP="003D33D0">
            <w:pPr>
              <w:rPr>
                <w:b/>
              </w:rPr>
            </w:pPr>
          </w:p>
          <w:p w14:paraId="2AF23BE0" w14:textId="1C0D5D23" w:rsidR="00583B63" w:rsidRPr="006D18C4" w:rsidRDefault="00583B63" w:rsidP="00665CD2">
            <w:r w:rsidRPr="006D18C4">
              <w:t xml:space="preserve">“They’ll come to clinic and give that list and say, ‘I don’t feel I can go back to work yet. I’m still too tired’ or ‘My arm is a bit weak but everyone said it was minor and it would go away’.” [H3, physiotherapist] </w:t>
            </w:r>
          </w:p>
        </w:tc>
      </w:tr>
      <w:tr w:rsidR="00583B63" w14:paraId="485EFC4C" w14:textId="77777777" w:rsidTr="003D33D0">
        <w:tc>
          <w:tcPr>
            <w:tcW w:w="2160" w:type="dxa"/>
          </w:tcPr>
          <w:p w14:paraId="6F3A7CAE" w14:textId="77777777" w:rsidR="00583B63" w:rsidRDefault="00583B63" w:rsidP="00583B63">
            <w:pPr>
              <w:pStyle w:val="ListParagraph"/>
              <w:numPr>
                <w:ilvl w:val="0"/>
                <w:numId w:val="1"/>
              </w:numPr>
            </w:pPr>
            <w:r>
              <w:t>Altered sensation</w:t>
            </w:r>
          </w:p>
        </w:tc>
        <w:tc>
          <w:tcPr>
            <w:tcW w:w="7054" w:type="dxa"/>
          </w:tcPr>
          <w:p w14:paraId="31CE09E9" w14:textId="47BABCD7" w:rsidR="00583B63" w:rsidRPr="006D18C4" w:rsidRDefault="00583B63" w:rsidP="00665CD2">
            <w:r w:rsidRPr="006D18C4">
              <w:t xml:space="preserve">“I do get this sensation every so often in my feet where it feels like I’m walking on ice.  It doesn’t matter what the surface is.  It just feels like I’m going to slip.” [P2, minor stroke] </w:t>
            </w:r>
          </w:p>
        </w:tc>
      </w:tr>
      <w:tr w:rsidR="00583B63" w14:paraId="5C2E2769" w14:textId="77777777" w:rsidTr="003D33D0">
        <w:tc>
          <w:tcPr>
            <w:tcW w:w="2160" w:type="dxa"/>
          </w:tcPr>
          <w:p w14:paraId="7F01C27A" w14:textId="77777777" w:rsidR="00583B63" w:rsidRDefault="00583B63" w:rsidP="00583B63">
            <w:pPr>
              <w:pStyle w:val="ListParagraph"/>
              <w:numPr>
                <w:ilvl w:val="0"/>
                <w:numId w:val="1"/>
              </w:numPr>
            </w:pPr>
            <w:r>
              <w:t>Pain</w:t>
            </w:r>
          </w:p>
        </w:tc>
        <w:tc>
          <w:tcPr>
            <w:tcW w:w="7054" w:type="dxa"/>
          </w:tcPr>
          <w:p w14:paraId="018EBE7B" w14:textId="61EB55A0" w:rsidR="00583B63" w:rsidRPr="006D18C4" w:rsidRDefault="00583B63" w:rsidP="00665CD2">
            <w:r w:rsidRPr="006D18C4">
              <w:t xml:space="preserve">“I have pain, so I have pain in my face and my ear and my hand … when there’s too much input, it get too much in my head and then the pain comes.” [P9, minor stroke] </w:t>
            </w:r>
          </w:p>
        </w:tc>
      </w:tr>
      <w:tr w:rsidR="00583B63" w14:paraId="18FBB697" w14:textId="77777777" w:rsidTr="003D33D0">
        <w:tc>
          <w:tcPr>
            <w:tcW w:w="2160" w:type="dxa"/>
          </w:tcPr>
          <w:p w14:paraId="71AABFDC" w14:textId="77777777" w:rsidR="00583B63" w:rsidRDefault="00583B63" w:rsidP="00583B63">
            <w:pPr>
              <w:pStyle w:val="ListParagraph"/>
              <w:numPr>
                <w:ilvl w:val="0"/>
                <w:numId w:val="1"/>
              </w:numPr>
            </w:pPr>
            <w:r>
              <w:t>Speech</w:t>
            </w:r>
          </w:p>
        </w:tc>
        <w:tc>
          <w:tcPr>
            <w:tcW w:w="7054" w:type="dxa"/>
          </w:tcPr>
          <w:p w14:paraId="3E8F429F" w14:textId="1C40CCF2" w:rsidR="00583B63" w:rsidRPr="006D18C4" w:rsidRDefault="00583B63" w:rsidP="00665CD2">
            <w:r w:rsidRPr="006D18C4">
              <w:t>“Because sometimes if I get stressed ... my speech starts to go, it’s frustrating because I think they’re watching me with this thing rather than just watching me... I feel it inside when I talk, I know sometimes I’m slurring and I sound like a bit of a fool...” [P1, TIA]</w:t>
            </w:r>
            <w:r w:rsidRPr="006D18C4">
              <w:rPr>
                <w:b/>
              </w:rPr>
              <w:t xml:space="preserve"> </w:t>
            </w:r>
          </w:p>
        </w:tc>
      </w:tr>
      <w:tr w:rsidR="00583B63" w14:paraId="5D947A29" w14:textId="77777777" w:rsidTr="003D33D0">
        <w:tc>
          <w:tcPr>
            <w:tcW w:w="2160" w:type="dxa"/>
          </w:tcPr>
          <w:p w14:paraId="0B9876C1" w14:textId="77777777" w:rsidR="00583B63" w:rsidRDefault="00583B63" w:rsidP="00583B63">
            <w:pPr>
              <w:pStyle w:val="ListParagraph"/>
              <w:numPr>
                <w:ilvl w:val="0"/>
                <w:numId w:val="1"/>
              </w:numPr>
            </w:pPr>
            <w:r>
              <w:t>Headaches</w:t>
            </w:r>
          </w:p>
        </w:tc>
        <w:tc>
          <w:tcPr>
            <w:tcW w:w="7054" w:type="dxa"/>
          </w:tcPr>
          <w:p w14:paraId="731090EB" w14:textId="7D031004" w:rsidR="00583B63" w:rsidRPr="006D18C4" w:rsidRDefault="00583B63" w:rsidP="00665CD2">
            <w:r w:rsidRPr="006D18C4">
              <w:t xml:space="preserve">“Headache and sort of headache frequency increasing post TIA is quite common.” [H22, stroke nurse] </w:t>
            </w:r>
          </w:p>
        </w:tc>
      </w:tr>
      <w:tr w:rsidR="00583B63" w14:paraId="07CBA52E" w14:textId="77777777" w:rsidTr="003D33D0">
        <w:tc>
          <w:tcPr>
            <w:tcW w:w="2160" w:type="dxa"/>
          </w:tcPr>
          <w:p w14:paraId="241F5B3A" w14:textId="77777777" w:rsidR="00583B63" w:rsidRDefault="00583B63" w:rsidP="00583B63">
            <w:pPr>
              <w:pStyle w:val="ListParagraph"/>
              <w:numPr>
                <w:ilvl w:val="0"/>
                <w:numId w:val="1"/>
              </w:numPr>
            </w:pPr>
            <w:r>
              <w:t>Swallowing problems</w:t>
            </w:r>
          </w:p>
        </w:tc>
        <w:tc>
          <w:tcPr>
            <w:tcW w:w="7054" w:type="dxa"/>
          </w:tcPr>
          <w:p w14:paraId="61FB7BDD" w14:textId="798A5AD1" w:rsidR="00583B63" w:rsidRPr="006D18C4" w:rsidRDefault="00583B63" w:rsidP="00665CD2">
            <w:pPr>
              <w:rPr>
                <w:b/>
              </w:rPr>
            </w:pPr>
            <w:r w:rsidRPr="006D18C4">
              <w:t xml:space="preserve">“I have a problem with swallowing on the right side of my throat, I was meant to have a swallow test or </w:t>
            </w:r>
            <w:proofErr w:type="gramStart"/>
            <w:r w:rsidRPr="006D18C4">
              <w:t>something, that</w:t>
            </w:r>
            <w:proofErr w:type="gramEnd"/>
            <w:r w:rsidRPr="006D18C4">
              <w:t xml:space="preserve"> never happened which is not unusual for the hospital to say oh you’ll have to have a swallow test, then nothing happens.  But yes I have trouble </w:t>
            </w:r>
            <w:proofErr w:type="gramStart"/>
            <w:r w:rsidRPr="006D18C4">
              <w:t>swallowing ,</w:t>
            </w:r>
            <w:proofErr w:type="gramEnd"/>
            <w:r w:rsidRPr="006D18C4">
              <w:t xml:space="preserve"> food gets stuck, it’s strange it’s always the right hand side, nothing on the left, nothing, just the right hand side yeah.” [P1, TIA] </w:t>
            </w:r>
          </w:p>
        </w:tc>
      </w:tr>
      <w:tr w:rsidR="00583B63" w14:paraId="015859F5" w14:textId="77777777" w:rsidTr="003D33D0">
        <w:tc>
          <w:tcPr>
            <w:tcW w:w="2160" w:type="dxa"/>
          </w:tcPr>
          <w:p w14:paraId="2A8C8BA9" w14:textId="77777777" w:rsidR="00583B63" w:rsidRPr="00DA5276" w:rsidRDefault="00583B63" w:rsidP="003D33D0">
            <w:pPr>
              <w:rPr>
                <w:b/>
              </w:rPr>
            </w:pPr>
            <w:r w:rsidRPr="00DA5276">
              <w:rPr>
                <w:b/>
              </w:rPr>
              <w:t>No residual problems</w:t>
            </w:r>
          </w:p>
        </w:tc>
        <w:tc>
          <w:tcPr>
            <w:tcW w:w="7054" w:type="dxa"/>
          </w:tcPr>
          <w:p w14:paraId="6CD6A3D7" w14:textId="2F27CD7F" w:rsidR="00583B63" w:rsidRPr="006D18C4" w:rsidRDefault="00583B63" w:rsidP="00665CD2">
            <w:r w:rsidRPr="006D18C4">
              <w:t xml:space="preserve">“I mean once it had passed and all the feeling came back, you forget about it... it’s like you break your leg, once you get better you forget about it don’t you?” [P4, TIA] </w:t>
            </w:r>
          </w:p>
        </w:tc>
      </w:tr>
    </w:tbl>
    <w:p w14:paraId="357FC061" w14:textId="77777777" w:rsidR="00583B63" w:rsidRDefault="00583B63" w:rsidP="00583B63"/>
    <w:p w14:paraId="010421CF" w14:textId="1123D170" w:rsidR="008A460F" w:rsidRDefault="008A460F" w:rsidP="008A460F"/>
    <w:p w14:paraId="4E8FF6F9" w14:textId="04028E12" w:rsidR="00AA1045" w:rsidRPr="0076226B" w:rsidRDefault="00AA1045" w:rsidP="008A460F"/>
    <w:p w14:paraId="1691B59A" w14:textId="538CC04B" w:rsidR="008A460F" w:rsidRPr="00624D67" w:rsidRDefault="00D260D3" w:rsidP="008A460F">
      <w:pPr>
        <w:rPr>
          <w:b/>
        </w:rPr>
      </w:pPr>
      <w:proofErr w:type="spellStart"/>
      <w:proofErr w:type="gramStart"/>
      <w:r>
        <w:rPr>
          <w:b/>
        </w:rPr>
        <w:lastRenderedPageBreak/>
        <w:t>e</w:t>
      </w:r>
      <w:r w:rsidR="008A460F" w:rsidRPr="00624D67">
        <w:rPr>
          <w:b/>
        </w:rPr>
        <w:t>Table</w:t>
      </w:r>
      <w:proofErr w:type="spellEnd"/>
      <w:proofErr w:type="gramEnd"/>
      <w:r w:rsidR="008A460F" w:rsidRPr="00624D67">
        <w:rPr>
          <w:b/>
        </w:rPr>
        <w:t xml:space="preserve"> 4: Impact</w:t>
      </w:r>
      <w:r w:rsidR="008A460F">
        <w:rPr>
          <w:b/>
        </w:rPr>
        <w:t xml:space="preserve"> of TIA and minor stroke on patients’ lives: subthemes and example quotes.</w:t>
      </w:r>
    </w:p>
    <w:tbl>
      <w:tblPr>
        <w:tblStyle w:val="TableGrid"/>
        <w:tblW w:w="9016" w:type="dxa"/>
        <w:tblBorders>
          <w:left w:val="none" w:sz="0" w:space="0" w:color="auto"/>
          <w:right w:val="none" w:sz="0" w:space="0" w:color="auto"/>
          <w:insideV w:val="none" w:sz="0" w:space="0" w:color="auto"/>
        </w:tblBorders>
        <w:tblLook w:val="04A0" w:firstRow="1" w:lastRow="0" w:firstColumn="1" w:lastColumn="0" w:noHBand="0" w:noVBand="1"/>
      </w:tblPr>
      <w:tblGrid>
        <w:gridCol w:w="1446"/>
        <w:gridCol w:w="7570"/>
      </w:tblGrid>
      <w:tr w:rsidR="008A460F" w14:paraId="74F8DBF6" w14:textId="77777777" w:rsidTr="003D33D0">
        <w:tc>
          <w:tcPr>
            <w:tcW w:w="1411" w:type="dxa"/>
          </w:tcPr>
          <w:p w14:paraId="6EF09FA6" w14:textId="77777777" w:rsidR="008A460F" w:rsidRPr="00157ACC" w:rsidRDefault="008A460F" w:rsidP="003D33D0">
            <w:pPr>
              <w:rPr>
                <w:b/>
              </w:rPr>
            </w:pPr>
            <w:r w:rsidRPr="00157ACC">
              <w:rPr>
                <w:b/>
              </w:rPr>
              <w:t>Subtheme</w:t>
            </w:r>
          </w:p>
        </w:tc>
        <w:tc>
          <w:tcPr>
            <w:tcW w:w="7605" w:type="dxa"/>
          </w:tcPr>
          <w:p w14:paraId="20298C52" w14:textId="77777777" w:rsidR="008A460F" w:rsidRPr="006D18C4" w:rsidRDefault="008A460F" w:rsidP="003D33D0">
            <w:pPr>
              <w:rPr>
                <w:b/>
              </w:rPr>
            </w:pPr>
            <w:r w:rsidRPr="006D18C4">
              <w:rPr>
                <w:b/>
              </w:rPr>
              <w:t>Quote</w:t>
            </w:r>
          </w:p>
        </w:tc>
      </w:tr>
      <w:tr w:rsidR="008A460F" w14:paraId="0C9E1BF4" w14:textId="77777777" w:rsidTr="003D33D0">
        <w:tc>
          <w:tcPr>
            <w:tcW w:w="1411" w:type="dxa"/>
          </w:tcPr>
          <w:p w14:paraId="0A1B52B9" w14:textId="77777777" w:rsidR="008A460F" w:rsidRPr="004F0202" w:rsidRDefault="008A460F" w:rsidP="003D33D0">
            <w:pPr>
              <w:rPr>
                <w:b/>
              </w:rPr>
            </w:pPr>
            <w:r w:rsidRPr="004F0202">
              <w:rPr>
                <w:b/>
              </w:rPr>
              <w:t>Return to work/ education</w:t>
            </w:r>
          </w:p>
        </w:tc>
        <w:tc>
          <w:tcPr>
            <w:tcW w:w="7605" w:type="dxa"/>
          </w:tcPr>
          <w:p w14:paraId="55413B7A" w14:textId="25034FE3" w:rsidR="008A460F" w:rsidRPr="006D18C4" w:rsidRDefault="008A460F" w:rsidP="003D33D0">
            <w:r w:rsidRPr="006D18C4">
              <w:t xml:space="preserve"> “I struggled in the job being the job it was, just couldn’t get the, even simple things I’d done for many years, many years I’ve done this kind of work.” [P1, TIA] </w:t>
            </w:r>
          </w:p>
          <w:p w14:paraId="4293A0F8" w14:textId="77777777" w:rsidR="008A460F" w:rsidRPr="006D18C4" w:rsidRDefault="008A460F" w:rsidP="003D33D0"/>
          <w:p w14:paraId="34932848" w14:textId="0B1C8DA3" w:rsidR="008A460F" w:rsidRPr="006D18C4" w:rsidRDefault="008A460F" w:rsidP="003D33D0">
            <w:r w:rsidRPr="006D18C4">
              <w:t xml:space="preserve">“I need to take more breaks, I cannot sit in two, three hour meetings, that kills me so I need to have more breaks and I need to write much more things down, I’m still doing things forgetting that I’ve done it or forgetting that I haven’t done it, I put in the same meeting twice with the team… I’m almost up to full time … but not full capacity because I notice that I’m not this quick or smart as…, I need to focus much more.” [P9, minor stroke] </w:t>
            </w:r>
          </w:p>
          <w:p w14:paraId="0C7D1200" w14:textId="77777777" w:rsidR="008A460F" w:rsidRPr="006D18C4" w:rsidRDefault="008A460F" w:rsidP="003D33D0"/>
          <w:p w14:paraId="35283430" w14:textId="61725558" w:rsidR="008A460F" w:rsidRPr="006D18C4" w:rsidRDefault="008A460F" w:rsidP="003D33D0">
            <w:r w:rsidRPr="006D18C4">
              <w:t xml:space="preserve">“Yeah I’m having to record everything now at college, I will write it down because I’m like, what did he say and then I have to go home and put my recorder on or get my books out and go, ah that was it.  My mock, I did a mock exam the other day, six questions he give us the time and I was like, I </w:t>
            </w:r>
            <w:proofErr w:type="spellStart"/>
            <w:r w:rsidRPr="006D18C4">
              <w:t>ain’t</w:t>
            </w:r>
            <w:proofErr w:type="spellEnd"/>
            <w:r w:rsidRPr="006D18C4">
              <w:t xml:space="preserve"> finished it, two years ago I would have done it like that…” [P10, minor stroke] </w:t>
            </w:r>
          </w:p>
          <w:p w14:paraId="6266D307" w14:textId="77777777" w:rsidR="008A460F" w:rsidRPr="006D18C4" w:rsidRDefault="008A460F" w:rsidP="003D33D0"/>
          <w:p w14:paraId="1DBA9939" w14:textId="7A40F478" w:rsidR="008A460F" w:rsidRPr="006D18C4" w:rsidRDefault="008A460F" w:rsidP="003D33D0">
            <w:r w:rsidRPr="006D18C4">
              <w:t xml:space="preserve">“At the moment I’m still on light duties… I don’t want to use the machinery just yet.” [P12, minor stroke] </w:t>
            </w:r>
          </w:p>
          <w:p w14:paraId="1A94E5D8" w14:textId="77777777" w:rsidR="008A460F" w:rsidRPr="006D18C4" w:rsidRDefault="008A460F" w:rsidP="003D33D0"/>
          <w:p w14:paraId="5D42438B" w14:textId="28EFA831" w:rsidR="008A460F" w:rsidRPr="006D18C4" w:rsidRDefault="008A460F" w:rsidP="003D33D0">
            <w:pPr>
              <w:rPr>
                <w:b/>
              </w:rPr>
            </w:pPr>
            <w:r w:rsidRPr="006D18C4">
              <w:t>“I was going to be a senior social worker and I gave up that opportunity because I’d just been diagnosed, I’d had the interview, so I hadn’t got the confidence then. So, I think it knocked what could happen in the future” [P2, TIA]</w:t>
            </w:r>
            <w:r w:rsidRPr="006D18C4">
              <w:rPr>
                <w:b/>
              </w:rPr>
              <w:t xml:space="preserve"> </w:t>
            </w:r>
          </w:p>
          <w:p w14:paraId="52260E8D" w14:textId="77777777" w:rsidR="008A460F" w:rsidRPr="006D18C4" w:rsidRDefault="008A460F" w:rsidP="003D33D0">
            <w:pPr>
              <w:rPr>
                <w:b/>
              </w:rPr>
            </w:pPr>
          </w:p>
          <w:p w14:paraId="19091602" w14:textId="0D141860" w:rsidR="008A460F" w:rsidRPr="006D18C4" w:rsidRDefault="008A460F" w:rsidP="00665CD2">
            <w:r w:rsidRPr="006D18C4">
              <w:t>“…depending on their workload, you know, it depends on the type of job, if it’s a more manual job, then potentially they’re ok. If it’s much more cognitively demanding, they perhaps struggle with that a little bit more in terms of their executive functioning.” [H14, OT]</w:t>
            </w:r>
            <w:r w:rsidRPr="006D18C4">
              <w:rPr>
                <w:b/>
              </w:rPr>
              <w:t xml:space="preserve"> </w:t>
            </w:r>
          </w:p>
        </w:tc>
      </w:tr>
      <w:tr w:rsidR="008A460F" w14:paraId="280D87D3" w14:textId="77777777" w:rsidTr="003D33D0">
        <w:tc>
          <w:tcPr>
            <w:tcW w:w="1411" w:type="dxa"/>
          </w:tcPr>
          <w:p w14:paraId="28A30F39" w14:textId="77777777" w:rsidR="008A460F" w:rsidRPr="004F0202" w:rsidRDefault="008A460F" w:rsidP="003D33D0">
            <w:pPr>
              <w:rPr>
                <w:b/>
              </w:rPr>
            </w:pPr>
            <w:r w:rsidRPr="004F0202">
              <w:rPr>
                <w:b/>
              </w:rPr>
              <w:t>Relationships with family/ friends</w:t>
            </w:r>
          </w:p>
        </w:tc>
        <w:tc>
          <w:tcPr>
            <w:tcW w:w="7605" w:type="dxa"/>
          </w:tcPr>
          <w:p w14:paraId="128BBE4C" w14:textId="56F7D3AB" w:rsidR="008A460F" w:rsidRPr="006D18C4" w:rsidRDefault="008A460F" w:rsidP="003D33D0">
            <w:r w:rsidRPr="006D18C4">
              <w:t xml:space="preserve">“Mood swings are the worst for my wife, she suffers the most… so I try to watch what I say, most times it’s quietness between us because I’m scared to say something that will just trigger one of these [mood swing] it’s a stressful time for her…” [P1, TIA] </w:t>
            </w:r>
          </w:p>
          <w:p w14:paraId="1610331E" w14:textId="77777777" w:rsidR="008A460F" w:rsidRPr="006D18C4" w:rsidRDefault="008A460F" w:rsidP="003D33D0"/>
          <w:p w14:paraId="0685C0A5" w14:textId="7C803B2F" w:rsidR="008A460F" w:rsidRPr="006D18C4" w:rsidRDefault="008A460F" w:rsidP="003D33D0">
            <w:pPr>
              <w:rPr>
                <w:b/>
              </w:rPr>
            </w:pPr>
            <w:r w:rsidRPr="006D18C4">
              <w:t>“But I tend to shy away, even my own parents, every Sunday I go to my parent’s house where I’ll sit at the back, it’s hard for me to join in the conversation now, it’s hard for me to take in what people say to me.” [P1, TIA]</w:t>
            </w:r>
          </w:p>
          <w:p w14:paraId="543C3D00" w14:textId="77777777" w:rsidR="008A460F" w:rsidRPr="006D18C4" w:rsidRDefault="008A460F" w:rsidP="003D33D0">
            <w:pPr>
              <w:rPr>
                <w:b/>
              </w:rPr>
            </w:pPr>
          </w:p>
          <w:p w14:paraId="25FD18A5" w14:textId="5E6B61C6" w:rsidR="008A460F" w:rsidRPr="006D18C4" w:rsidRDefault="008A460F" w:rsidP="003D33D0">
            <w:pPr>
              <w:rPr>
                <w:b/>
              </w:rPr>
            </w:pPr>
            <w:r w:rsidRPr="006D18C4">
              <w:t>“I mean my son is probably the most important thing. And its having to have to tell him to you know, be less loud and I can’t manage when he gets too intense or if he’s invited to birthday party and they do that with a lot of children, I struggle, I hate this… so that feels sad that he has to adjust.” [P9, minor stroke]</w:t>
            </w:r>
            <w:r w:rsidRPr="006D18C4">
              <w:rPr>
                <w:b/>
              </w:rPr>
              <w:t xml:space="preserve"> </w:t>
            </w:r>
          </w:p>
          <w:p w14:paraId="79A73E24" w14:textId="77777777" w:rsidR="008A460F" w:rsidRPr="006D18C4" w:rsidRDefault="008A460F" w:rsidP="003D33D0">
            <w:pPr>
              <w:rPr>
                <w:b/>
              </w:rPr>
            </w:pPr>
          </w:p>
          <w:p w14:paraId="2007E0DE" w14:textId="5892D1C1" w:rsidR="008A460F" w:rsidRPr="006D18C4" w:rsidRDefault="008A460F" w:rsidP="003D33D0">
            <w:r w:rsidRPr="006D18C4">
              <w:t>“My daughter said to me that her biggest fear… was that I wouldn’t be able to talk to her anymore and we have fantastic, we have a really close relationship and lots of conversations and she said she was terrified on that day that I would never be able to speak to her again…” [P7, TIA]</w:t>
            </w:r>
            <w:r w:rsidRPr="006D18C4">
              <w:rPr>
                <w:b/>
              </w:rPr>
              <w:t xml:space="preserve"> </w:t>
            </w:r>
          </w:p>
          <w:p w14:paraId="694A6CCD" w14:textId="77777777" w:rsidR="008A460F" w:rsidRPr="006D18C4" w:rsidRDefault="008A460F" w:rsidP="003D33D0"/>
          <w:p w14:paraId="673CF19A" w14:textId="1385B760" w:rsidR="008A460F" w:rsidRPr="006D18C4" w:rsidRDefault="008A460F" w:rsidP="00665CD2">
            <w:r w:rsidRPr="006D18C4">
              <w:t xml:space="preserve">“…but surprising things that people did that just really, you know, one of my sisters, who I’d had a difficult relationship with, she packed up her things and </w:t>
            </w:r>
            <w:r w:rsidRPr="006D18C4">
              <w:lastRenderedPageBreak/>
              <w:t>came up the next day so since then she’s messaged me every day, she’s totally been there…” [P7, TIA]</w:t>
            </w:r>
            <w:r w:rsidRPr="006D18C4">
              <w:rPr>
                <w:b/>
              </w:rPr>
              <w:t xml:space="preserve"> </w:t>
            </w:r>
          </w:p>
        </w:tc>
      </w:tr>
      <w:tr w:rsidR="008A460F" w14:paraId="6616CF83" w14:textId="77777777" w:rsidTr="003D33D0">
        <w:tc>
          <w:tcPr>
            <w:tcW w:w="1411" w:type="dxa"/>
          </w:tcPr>
          <w:p w14:paraId="2A206C31" w14:textId="77777777" w:rsidR="008A460F" w:rsidRPr="004F0202" w:rsidRDefault="008A460F" w:rsidP="003D33D0">
            <w:pPr>
              <w:rPr>
                <w:b/>
              </w:rPr>
            </w:pPr>
            <w:r w:rsidRPr="004F0202">
              <w:rPr>
                <w:b/>
              </w:rPr>
              <w:lastRenderedPageBreak/>
              <w:t>Social lives and daily living</w:t>
            </w:r>
          </w:p>
        </w:tc>
        <w:tc>
          <w:tcPr>
            <w:tcW w:w="7605" w:type="dxa"/>
          </w:tcPr>
          <w:p w14:paraId="38E352AB" w14:textId="0BD8A4B0" w:rsidR="008A460F" w:rsidRPr="006D18C4" w:rsidRDefault="008A460F" w:rsidP="003D33D0">
            <w:pPr>
              <w:rPr>
                <w:b/>
              </w:rPr>
            </w:pPr>
            <w:r w:rsidRPr="006D18C4">
              <w:t xml:space="preserve">“That’s why socially I keep away from it because I </w:t>
            </w:r>
            <w:proofErr w:type="spellStart"/>
            <w:r w:rsidRPr="006D18C4">
              <w:t>ain’t</w:t>
            </w:r>
            <w:proofErr w:type="spellEnd"/>
            <w:r w:rsidRPr="006D18C4">
              <w:t xml:space="preserve"> got to go through what I went through with my mates” [P1, TIA]. </w:t>
            </w:r>
          </w:p>
          <w:p w14:paraId="03E72CD0" w14:textId="77777777" w:rsidR="008A460F" w:rsidRPr="006D18C4" w:rsidRDefault="008A460F" w:rsidP="003D33D0">
            <w:pPr>
              <w:rPr>
                <w:b/>
              </w:rPr>
            </w:pPr>
          </w:p>
          <w:p w14:paraId="56AECE00" w14:textId="63C9ACE5" w:rsidR="008A460F" w:rsidRPr="006D18C4" w:rsidRDefault="008A460F" w:rsidP="003D33D0">
            <w:pPr>
              <w:rPr>
                <w:b/>
              </w:rPr>
            </w:pPr>
            <w:r w:rsidRPr="006D18C4">
              <w:t>“</w:t>
            </w:r>
            <w:r w:rsidR="001C2A73" w:rsidRPr="001C2A73">
              <w:t>My quality of life is affected because I can’t go back to doing things that I like to do, I haven’t got… I’m not working at the moment, I do piano lessons</w:t>
            </w:r>
            <w:r w:rsidR="001C2A73" w:rsidRPr="00154813">
              <w:rPr>
                <w:i/>
              </w:rPr>
              <w:t>,</w:t>
            </w:r>
            <w:r w:rsidR="001C2A73">
              <w:t xml:space="preserve"> </w:t>
            </w:r>
            <w:r w:rsidRPr="006D18C4">
              <w:t xml:space="preserve">I’m not doing piano lessons, I’m not going to the gym to the same degree, </w:t>
            </w:r>
            <w:proofErr w:type="gramStart"/>
            <w:r w:rsidRPr="006D18C4">
              <w:t>my</w:t>
            </w:r>
            <w:proofErr w:type="gramEnd"/>
            <w:r w:rsidRPr="006D18C4">
              <w:t xml:space="preserve"> personal trainer basically dropped me because I couldn’t really do very much so you know it’s like all of that that you have lost…” [P7, TIA] </w:t>
            </w:r>
          </w:p>
          <w:p w14:paraId="0B21B6D0" w14:textId="77777777" w:rsidR="008A460F" w:rsidRPr="006D18C4" w:rsidRDefault="008A460F" w:rsidP="003D33D0">
            <w:pPr>
              <w:rPr>
                <w:b/>
              </w:rPr>
            </w:pPr>
          </w:p>
          <w:p w14:paraId="276EF0C0" w14:textId="5D4AD654" w:rsidR="008A460F" w:rsidRPr="006D18C4" w:rsidRDefault="008A460F" w:rsidP="00665CD2">
            <w:r w:rsidRPr="006D18C4">
              <w:t>“We have all sorts of interesting conversations about people’s personal lives as well, can they fly, can they go in a hot tub, can they have sex … and holidays and looking after children. You would be amazed at what comes out in our conversations that probably doesn’t with a consultant.” [H22, nurse]</w:t>
            </w:r>
            <w:r w:rsidRPr="006D18C4">
              <w:rPr>
                <w:b/>
              </w:rPr>
              <w:t xml:space="preserve"> </w:t>
            </w:r>
          </w:p>
        </w:tc>
      </w:tr>
      <w:tr w:rsidR="008A460F" w14:paraId="734F20DE" w14:textId="77777777" w:rsidTr="003D33D0">
        <w:tc>
          <w:tcPr>
            <w:tcW w:w="1411" w:type="dxa"/>
          </w:tcPr>
          <w:p w14:paraId="1423C5A9" w14:textId="77777777" w:rsidR="008A460F" w:rsidRPr="004F0202" w:rsidRDefault="008A460F" w:rsidP="003D33D0">
            <w:pPr>
              <w:rPr>
                <w:b/>
              </w:rPr>
            </w:pPr>
            <w:r w:rsidRPr="004F0202">
              <w:rPr>
                <w:b/>
              </w:rPr>
              <w:t>Acceptance</w:t>
            </w:r>
          </w:p>
        </w:tc>
        <w:tc>
          <w:tcPr>
            <w:tcW w:w="7605" w:type="dxa"/>
          </w:tcPr>
          <w:p w14:paraId="3B629B8B" w14:textId="1B0D36AD" w:rsidR="008A460F" w:rsidRPr="006D18C4" w:rsidRDefault="008A460F" w:rsidP="003D33D0">
            <w:r w:rsidRPr="006D18C4">
              <w:t xml:space="preserve">“I was totally in shock, I knew what had happened but I couldn’t believe what had happened” [P8, TIA] </w:t>
            </w:r>
          </w:p>
          <w:p w14:paraId="50F5F159" w14:textId="77777777" w:rsidR="008A460F" w:rsidRPr="006D18C4" w:rsidRDefault="008A460F" w:rsidP="003D33D0"/>
          <w:p w14:paraId="0638B29C" w14:textId="64F73C60" w:rsidR="008A460F" w:rsidRPr="006D18C4" w:rsidRDefault="008A460F" w:rsidP="003D33D0">
            <w:pPr>
              <w:rPr>
                <w:b/>
              </w:rPr>
            </w:pPr>
            <w:r w:rsidRPr="006D18C4">
              <w:t>"I was too shocked to ask the questions and there was nobody with me because I was convinced I hadn’t had one." [P2, TIA]</w:t>
            </w:r>
            <w:r w:rsidRPr="006D18C4">
              <w:rPr>
                <w:b/>
              </w:rPr>
              <w:t xml:space="preserve"> </w:t>
            </w:r>
          </w:p>
          <w:p w14:paraId="4828C4E4" w14:textId="77777777" w:rsidR="008A460F" w:rsidRPr="006D18C4" w:rsidRDefault="008A460F" w:rsidP="003D33D0">
            <w:pPr>
              <w:rPr>
                <w:b/>
              </w:rPr>
            </w:pPr>
          </w:p>
          <w:p w14:paraId="5F163DD6" w14:textId="7BD40B2F" w:rsidR="008A460F" w:rsidRPr="006D18C4" w:rsidRDefault="008A460F" w:rsidP="00665CD2">
            <w:r w:rsidRPr="006D18C4">
              <w:t xml:space="preserve">“what have I done, why have I got this, you know, what have I done wrong, there was all this kind of feeling that I’d done something terrible, wrong, that I’d brought this on myself” [P8, TIA]. </w:t>
            </w:r>
          </w:p>
        </w:tc>
      </w:tr>
      <w:tr w:rsidR="008A460F" w14:paraId="6E852B81" w14:textId="77777777" w:rsidTr="003D33D0">
        <w:tc>
          <w:tcPr>
            <w:tcW w:w="1411" w:type="dxa"/>
          </w:tcPr>
          <w:p w14:paraId="3DACD497" w14:textId="77777777" w:rsidR="008A460F" w:rsidRPr="004F0202" w:rsidRDefault="008A460F" w:rsidP="003D33D0">
            <w:pPr>
              <w:rPr>
                <w:b/>
              </w:rPr>
            </w:pPr>
            <w:r w:rsidRPr="004F0202">
              <w:rPr>
                <w:b/>
              </w:rPr>
              <w:t>Hidden impairments</w:t>
            </w:r>
          </w:p>
        </w:tc>
        <w:tc>
          <w:tcPr>
            <w:tcW w:w="7605" w:type="dxa"/>
          </w:tcPr>
          <w:p w14:paraId="2A648D15" w14:textId="10BE01E3" w:rsidR="008A460F" w:rsidRPr="006D18C4" w:rsidRDefault="008A460F" w:rsidP="00665CD2">
            <w:r w:rsidRPr="006D18C4">
              <w:t xml:space="preserve">“I know it’s there but people who look at me don’t see it. They say oh you look okay.  That’s the worst thing is when you say, oh you look okay, I might look good, I don’t feel it you know” [P1, TIA] </w:t>
            </w:r>
          </w:p>
        </w:tc>
      </w:tr>
      <w:tr w:rsidR="008A460F" w14:paraId="73EA757D" w14:textId="77777777" w:rsidTr="003D33D0">
        <w:tc>
          <w:tcPr>
            <w:tcW w:w="1411" w:type="dxa"/>
          </w:tcPr>
          <w:p w14:paraId="05E2DBA5" w14:textId="77777777" w:rsidR="008A460F" w:rsidRPr="004F0202" w:rsidRDefault="008A460F" w:rsidP="003D33D0">
            <w:pPr>
              <w:rPr>
                <w:b/>
              </w:rPr>
            </w:pPr>
            <w:r>
              <w:rPr>
                <w:b/>
              </w:rPr>
              <w:t>Self-loss</w:t>
            </w:r>
          </w:p>
        </w:tc>
        <w:tc>
          <w:tcPr>
            <w:tcW w:w="7605" w:type="dxa"/>
          </w:tcPr>
          <w:p w14:paraId="6B10EC15" w14:textId="645B2606" w:rsidR="008A460F" w:rsidRPr="006D18C4" w:rsidRDefault="008A460F" w:rsidP="003D33D0">
            <w:r w:rsidRPr="006D18C4">
              <w:t>“for me is quite a big loss really because that [exercise] was quite a big part of what I did” [P8, TIA]</w:t>
            </w:r>
            <w:r w:rsidRPr="006D18C4">
              <w:rPr>
                <w:b/>
              </w:rPr>
              <w:t xml:space="preserve"> </w:t>
            </w:r>
          </w:p>
          <w:p w14:paraId="033DC2BD" w14:textId="77777777" w:rsidR="008A460F" w:rsidRPr="006D18C4" w:rsidRDefault="008A460F" w:rsidP="003D33D0"/>
          <w:p w14:paraId="73648FB8" w14:textId="17CE95BD" w:rsidR="008A460F" w:rsidRPr="006D18C4" w:rsidRDefault="008A460F" w:rsidP="00665CD2">
            <w:r w:rsidRPr="006D18C4">
              <w:t xml:space="preserve">“[referring to being unable to exercise] …you know, but for me that was a real biggie because it was like my whole life was gone in a second, you know…” [P7, TIA] </w:t>
            </w:r>
          </w:p>
        </w:tc>
      </w:tr>
    </w:tbl>
    <w:p w14:paraId="04AA1FB2" w14:textId="7110F352" w:rsidR="008A460F" w:rsidRDefault="008A460F" w:rsidP="008A460F"/>
    <w:p w14:paraId="32538621" w14:textId="494D64D9" w:rsidR="00AA1045" w:rsidRDefault="00AA1045" w:rsidP="008A460F"/>
    <w:p w14:paraId="3922AFE6" w14:textId="02C2E6F2" w:rsidR="00AA1045" w:rsidRDefault="00AA1045" w:rsidP="008A460F"/>
    <w:p w14:paraId="0A2283F8" w14:textId="692D8175" w:rsidR="00AA1045" w:rsidRDefault="00AA1045" w:rsidP="008A460F"/>
    <w:p w14:paraId="11CC5777" w14:textId="67441EFC" w:rsidR="00AA1045" w:rsidRDefault="00AA1045" w:rsidP="008A460F"/>
    <w:p w14:paraId="3B659093" w14:textId="426827E0" w:rsidR="00AA1045" w:rsidRDefault="00AA1045" w:rsidP="008A460F"/>
    <w:p w14:paraId="30CE995D" w14:textId="00DE483A" w:rsidR="00AA1045" w:rsidRDefault="00AA1045" w:rsidP="008A460F"/>
    <w:p w14:paraId="6A857877" w14:textId="1D6B4B32" w:rsidR="00AA1045" w:rsidRDefault="00AA1045" w:rsidP="008A460F"/>
    <w:p w14:paraId="38307390" w14:textId="35CE3035" w:rsidR="00AA1045" w:rsidRDefault="00AA1045" w:rsidP="008A460F"/>
    <w:p w14:paraId="421C3360" w14:textId="4EEBC6B6" w:rsidR="00AA1045" w:rsidRDefault="00AA1045" w:rsidP="008A460F"/>
    <w:p w14:paraId="79708E48" w14:textId="77777777" w:rsidR="00AA1045" w:rsidRDefault="00AA1045" w:rsidP="008A460F"/>
    <w:p w14:paraId="718E8E13" w14:textId="59B9DE6D" w:rsidR="00EE5DBB" w:rsidRPr="006D18C4" w:rsidRDefault="00D260D3" w:rsidP="00EE5DBB">
      <w:pPr>
        <w:rPr>
          <w:b/>
        </w:rPr>
      </w:pPr>
      <w:proofErr w:type="spellStart"/>
      <w:proofErr w:type="gramStart"/>
      <w:r>
        <w:rPr>
          <w:b/>
        </w:rPr>
        <w:lastRenderedPageBreak/>
        <w:t>e</w:t>
      </w:r>
      <w:r w:rsidR="00EE5DBB" w:rsidRPr="006D18C4">
        <w:rPr>
          <w:b/>
        </w:rPr>
        <w:t>Table</w:t>
      </w:r>
      <w:proofErr w:type="spellEnd"/>
      <w:proofErr w:type="gramEnd"/>
      <w:r w:rsidR="00EE5DBB" w:rsidRPr="006D18C4">
        <w:rPr>
          <w:b/>
        </w:rPr>
        <w:t xml:space="preserve"> 5: Experience of follow-up care and sources of support post-TIA and minor stroke: subthemes and example quotes.</w:t>
      </w:r>
    </w:p>
    <w:tbl>
      <w:tblPr>
        <w:tblStyle w:val="TableGrid"/>
        <w:tblW w:w="9026" w:type="dxa"/>
        <w:tblBorders>
          <w:left w:val="none" w:sz="0" w:space="0" w:color="auto"/>
          <w:right w:val="none" w:sz="0" w:space="0" w:color="auto"/>
          <w:insideV w:val="none" w:sz="0" w:space="0" w:color="auto"/>
        </w:tblBorders>
        <w:tblLook w:val="04A0" w:firstRow="1" w:lastRow="0" w:firstColumn="1" w:lastColumn="0" w:noHBand="0" w:noVBand="1"/>
      </w:tblPr>
      <w:tblGrid>
        <w:gridCol w:w="2126"/>
        <w:gridCol w:w="6900"/>
      </w:tblGrid>
      <w:tr w:rsidR="00EE5DBB" w:rsidRPr="00EE5DBB" w14:paraId="4FD63632" w14:textId="77777777" w:rsidTr="00AA1045">
        <w:tc>
          <w:tcPr>
            <w:tcW w:w="2126" w:type="dxa"/>
          </w:tcPr>
          <w:p w14:paraId="04ED704F" w14:textId="77777777" w:rsidR="00EE5DBB" w:rsidRPr="00AA1045" w:rsidRDefault="00EE5DBB" w:rsidP="00B20EB1">
            <w:pPr>
              <w:rPr>
                <w:b/>
              </w:rPr>
            </w:pPr>
            <w:r w:rsidRPr="00AA1045">
              <w:rPr>
                <w:b/>
              </w:rPr>
              <w:t>Subtheme</w:t>
            </w:r>
          </w:p>
        </w:tc>
        <w:tc>
          <w:tcPr>
            <w:tcW w:w="6900" w:type="dxa"/>
          </w:tcPr>
          <w:p w14:paraId="23FA2E7D" w14:textId="77777777" w:rsidR="00EE5DBB" w:rsidRPr="006D18C4" w:rsidRDefault="00EE5DBB" w:rsidP="00B20EB1">
            <w:pPr>
              <w:rPr>
                <w:b/>
              </w:rPr>
            </w:pPr>
            <w:r w:rsidRPr="006D18C4">
              <w:rPr>
                <w:b/>
              </w:rPr>
              <w:t>Quote</w:t>
            </w:r>
          </w:p>
        </w:tc>
      </w:tr>
      <w:tr w:rsidR="00AA1045" w:rsidRPr="00EE5DBB" w14:paraId="4ACE4C29" w14:textId="77777777" w:rsidTr="00AA1045">
        <w:tc>
          <w:tcPr>
            <w:tcW w:w="2126" w:type="dxa"/>
          </w:tcPr>
          <w:p w14:paraId="0968ACDE" w14:textId="45655DE6" w:rsidR="00AA1045" w:rsidRPr="00AA1045" w:rsidRDefault="00AA1045" w:rsidP="00B20EB1">
            <w:pPr>
              <w:rPr>
                <w:b/>
              </w:rPr>
            </w:pPr>
            <w:r w:rsidRPr="00AA1045">
              <w:rPr>
                <w:b/>
              </w:rPr>
              <w:t>Experience of follow-up care</w:t>
            </w:r>
          </w:p>
        </w:tc>
        <w:tc>
          <w:tcPr>
            <w:tcW w:w="6900" w:type="dxa"/>
          </w:tcPr>
          <w:p w14:paraId="4519DFCF" w14:textId="77777777" w:rsidR="00AA1045" w:rsidRPr="006D18C4" w:rsidRDefault="00AA1045" w:rsidP="00AA1045">
            <w:pPr>
              <w:rPr>
                <w:b/>
              </w:rPr>
            </w:pPr>
            <w:r w:rsidRPr="006D18C4">
              <w:t xml:space="preserve">“… there was this big gap in the four weeks, it’s the crucial four weeks after I think when you just, that’s when the anxiety would get hold I think if it was going to because it would start building and you are just left and then following that they just sort of go, oh no you are fine…” [P8, TIA] </w:t>
            </w:r>
          </w:p>
          <w:p w14:paraId="004F9D5A" w14:textId="77777777" w:rsidR="00AA1045" w:rsidRPr="006D18C4" w:rsidRDefault="00AA1045" w:rsidP="00B20EB1">
            <w:pPr>
              <w:rPr>
                <w:b/>
              </w:rPr>
            </w:pPr>
          </w:p>
          <w:p w14:paraId="09543760" w14:textId="77777777" w:rsidR="00AA1045" w:rsidRPr="006D18C4" w:rsidRDefault="00AA1045" w:rsidP="00AA1045">
            <w:r w:rsidRPr="006D18C4">
              <w:t xml:space="preserve">“I just didn’t feel very listened to either because it was a TIA, because I’m healthy, because there was no permanent… so all the things I’m lucky for really, but they made me very easy to just dismiss I think as well I was cross about that if I’m honest…” [P8, TIA] </w:t>
            </w:r>
          </w:p>
          <w:p w14:paraId="63FBF372" w14:textId="77777777" w:rsidR="00AA1045" w:rsidRPr="006D18C4" w:rsidRDefault="00AA1045" w:rsidP="00B20EB1">
            <w:pPr>
              <w:rPr>
                <w:b/>
              </w:rPr>
            </w:pPr>
          </w:p>
          <w:p w14:paraId="0FBC6DD5" w14:textId="174EBA84" w:rsidR="006D18C4" w:rsidRPr="006D18C4" w:rsidRDefault="006D18C4" w:rsidP="00B20EB1">
            <w:pPr>
              <w:rPr>
                <w:b/>
              </w:rPr>
            </w:pPr>
            <w:r w:rsidRPr="006D18C4">
              <w:rPr>
                <w:rFonts w:ascii="Calibri" w:hAnsi="Calibri" w:cs="Calibri"/>
                <w:color w:val="000000"/>
              </w:rPr>
              <w:t>“I’m sure some of my colleagues don’t [follow-up patients] and some probably follow-up more than I do. We do have a, for follow-up we do have a nurse lead follow-up clinic. Which I have access to, but I don’t use a lot. And again, there’s some variation in practice amongst the five stroke physicians about how much they use that clinic.” [H20, consultant]</w:t>
            </w:r>
          </w:p>
        </w:tc>
      </w:tr>
      <w:tr w:rsidR="00AA1045" w:rsidRPr="00EE5DBB" w14:paraId="08115AA1" w14:textId="77777777" w:rsidTr="00AA1045">
        <w:tc>
          <w:tcPr>
            <w:tcW w:w="2126" w:type="dxa"/>
          </w:tcPr>
          <w:p w14:paraId="7030F98D" w14:textId="31AA8FB4" w:rsidR="00AA1045" w:rsidRPr="00AA1045" w:rsidRDefault="00AA1045" w:rsidP="00B20EB1">
            <w:pPr>
              <w:rPr>
                <w:b/>
              </w:rPr>
            </w:pPr>
            <w:r w:rsidRPr="00AA1045">
              <w:rPr>
                <w:b/>
              </w:rPr>
              <w:t>Information needs</w:t>
            </w:r>
          </w:p>
        </w:tc>
        <w:tc>
          <w:tcPr>
            <w:tcW w:w="6900" w:type="dxa"/>
          </w:tcPr>
          <w:p w14:paraId="61EDD2BD" w14:textId="3315B33B" w:rsidR="00AA1045" w:rsidRPr="006D18C4" w:rsidRDefault="00AA1045" w:rsidP="00B20EB1">
            <w:r w:rsidRPr="006D18C4">
              <w:rPr>
                <w:rFonts w:ascii="Calibri" w:hAnsi="Calibri" w:cs="Calibri"/>
                <w:color w:val="000000"/>
              </w:rPr>
              <w:t>“But I like to see them just because dare I say, in the acute phase when patients are seen an awful lot of information ... and so the amount of information that they absorb is tricky, but also I’m not sure whether there is necessarily all the information that’s given to them at the time. Maybe it is, maybe they forget about it, maybe they get given patient information leaflets, but it’s just confirming the understanding moving forward that I like to do.” [H11, GP]</w:t>
            </w:r>
          </w:p>
          <w:p w14:paraId="3EADF827" w14:textId="3F7B337C" w:rsidR="00AA1045" w:rsidRPr="006D18C4" w:rsidRDefault="00AA1045" w:rsidP="00B20EB1"/>
          <w:p w14:paraId="74730505" w14:textId="7B947D02" w:rsidR="00AA1045" w:rsidRPr="006D18C4" w:rsidRDefault="00AA1045" w:rsidP="00B20EB1">
            <w:r w:rsidRPr="006D18C4">
              <w:rPr>
                <w:rFonts w:ascii="Calibri" w:hAnsi="Calibri" w:cs="Calibri"/>
                <w:color w:val="000000"/>
              </w:rPr>
              <w:t xml:space="preserve">“I can explain that and feel that I can get it across in an understandable way for the patient without using, I think terminology is important, you know, I’ve been on the ward and I’ve heard doctors tell them [patients] what’s gone on, well if you’re not from a medical background you wouldn’t have a clue, so I think yeah, terminology is really important.” [H16, </w:t>
            </w:r>
            <w:proofErr w:type="spellStart"/>
            <w:r w:rsidRPr="006D18C4">
              <w:rPr>
                <w:rFonts w:ascii="Calibri" w:hAnsi="Calibri" w:cs="Calibri"/>
                <w:color w:val="000000"/>
              </w:rPr>
              <w:t>AHP</w:t>
            </w:r>
            <w:proofErr w:type="spellEnd"/>
            <w:r w:rsidRPr="006D18C4">
              <w:rPr>
                <w:rFonts w:ascii="Calibri" w:hAnsi="Calibri" w:cs="Calibri"/>
                <w:color w:val="000000"/>
              </w:rPr>
              <w:t>]</w:t>
            </w:r>
          </w:p>
          <w:p w14:paraId="7ECDFD4B" w14:textId="77777777" w:rsidR="00AA1045" w:rsidRPr="006D18C4" w:rsidRDefault="00AA1045" w:rsidP="00B20EB1"/>
          <w:p w14:paraId="73881C86" w14:textId="7BBA8C86" w:rsidR="00AA1045" w:rsidRPr="006D18C4" w:rsidRDefault="00AA1045" w:rsidP="00B20EB1">
            <w:r w:rsidRPr="006D18C4">
              <w:t xml:space="preserve">“My biggest criticism would be that the hospital advice is </w:t>
            </w:r>
            <w:proofErr w:type="gramStart"/>
            <w:r w:rsidRPr="006D18C4">
              <w:t>very</w:t>
            </w:r>
            <w:proofErr w:type="gramEnd"/>
            <w:r w:rsidRPr="006D18C4">
              <w:t xml:space="preserve"> generalised, there was nothing based on me, on the person that I was at that time…” [P7, TIA]</w:t>
            </w:r>
          </w:p>
          <w:p w14:paraId="75F9ECBE" w14:textId="77777777" w:rsidR="00AA1045" w:rsidRPr="006D18C4" w:rsidRDefault="00AA1045" w:rsidP="00B20EB1"/>
          <w:p w14:paraId="21E2778F" w14:textId="0FFC2592" w:rsidR="00AA1045" w:rsidRPr="006D18C4" w:rsidRDefault="00AA1045" w:rsidP="00B20EB1">
            <w:pPr>
              <w:rPr>
                <w:b/>
              </w:rPr>
            </w:pPr>
            <w:r w:rsidRPr="006D18C4">
              <w:t>“So when I typed in mini stroke and all this information came up I was like, well which one is the best one for me.  and then you read this one thing and you read something else and it’s different to that one but it [contradicts], that’s it  and I’m like hang on a minute that one’s just said that one, that one’s saying that one, I’m like well which one is it now.  So I think there’s too much information out there because it can be really confusing.” [P10, minor stroke]</w:t>
            </w:r>
          </w:p>
        </w:tc>
      </w:tr>
      <w:tr w:rsidR="00AA1045" w:rsidRPr="00EE5DBB" w14:paraId="284B4384" w14:textId="77777777" w:rsidTr="00AA1045">
        <w:tc>
          <w:tcPr>
            <w:tcW w:w="2126" w:type="dxa"/>
          </w:tcPr>
          <w:p w14:paraId="6D97978E" w14:textId="32BA8D04" w:rsidR="00AA1045" w:rsidRPr="00AA1045" w:rsidRDefault="00AA1045" w:rsidP="00B20EB1">
            <w:pPr>
              <w:rPr>
                <w:b/>
              </w:rPr>
            </w:pPr>
            <w:r w:rsidRPr="00AA1045">
              <w:rPr>
                <w:b/>
              </w:rPr>
              <w:t>Stroke prevention</w:t>
            </w:r>
          </w:p>
        </w:tc>
        <w:tc>
          <w:tcPr>
            <w:tcW w:w="6900" w:type="dxa"/>
          </w:tcPr>
          <w:p w14:paraId="2DB6781F" w14:textId="77777777" w:rsidR="00AA1045" w:rsidRPr="006D18C4" w:rsidRDefault="00AA1045" w:rsidP="00AA1045">
            <w:r w:rsidRPr="006D18C4">
              <w:t>“Rightly or wrongly I think we have to really make the assumption that the patient has been counselled adequately about that medication and why they’re being put on it… it wouldn’t be feasible for every specialist letter we get for strokes and everything else to contact the patient to sort of go through the, we wouldn’t do anything else really.  So we add the medication to the repeat prescription…” [GP, H13]</w:t>
            </w:r>
          </w:p>
          <w:p w14:paraId="3F40A2E8" w14:textId="52EA652F" w:rsidR="00AA1045" w:rsidRPr="006D18C4" w:rsidRDefault="00AA1045" w:rsidP="00AA1045"/>
          <w:p w14:paraId="0538AABF" w14:textId="4224118A" w:rsidR="00AA1045" w:rsidRPr="006D18C4" w:rsidRDefault="00AA1045" w:rsidP="00AA1045">
            <w:r w:rsidRPr="006D18C4">
              <w:rPr>
                <w:rFonts w:ascii="Calibri" w:hAnsi="Calibri" w:cs="Calibri"/>
                <w:color w:val="000000"/>
              </w:rPr>
              <w:lastRenderedPageBreak/>
              <w:t>“A lot of the time it’s about medication and sort of having a look at their new medications that they’ve been put on. Because unfortunately sometimes in hospital … you get this kind of ‘</w:t>
            </w:r>
            <w:proofErr w:type="spellStart"/>
            <w:r w:rsidRPr="006D18C4">
              <w:rPr>
                <w:rFonts w:ascii="Calibri" w:hAnsi="Calibri" w:cs="Calibri"/>
                <w:color w:val="000000"/>
              </w:rPr>
              <w:t>protocolised</w:t>
            </w:r>
            <w:proofErr w:type="spellEnd"/>
            <w:r w:rsidRPr="006D18C4">
              <w:rPr>
                <w:rFonts w:ascii="Calibri" w:hAnsi="Calibri" w:cs="Calibri"/>
                <w:color w:val="000000"/>
              </w:rPr>
              <w:t xml:space="preserve">’ ‘right, you need to start Aspirin, right you need to start </w:t>
            </w:r>
            <w:proofErr w:type="spellStart"/>
            <w:r w:rsidRPr="006D18C4">
              <w:rPr>
                <w:rFonts w:ascii="Calibri" w:hAnsi="Calibri" w:cs="Calibri"/>
                <w:color w:val="000000"/>
              </w:rPr>
              <w:t>Clopidogrel</w:t>
            </w:r>
            <w:proofErr w:type="spellEnd"/>
            <w:r w:rsidRPr="006D18C4">
              <w:rPr>
                <w:rFonts w:ascii="Calibri" w:hAnsi="Calibri" w:cs="Calibri"/>
                <w:color w:val="000000"/>
              </w:rPr>
              <w:t>’ … then they come to see you and you think ‘well, actually you can’t take that’.” [H11, GP]</w:t>
            </w:r>
          </w:p>
          <w:p w14:paraId="61FD0134" w14:textId="6D9BE201" w:rsidR="00AA1045" w:rsidRPr="006D18C4" w:rsidRDefault="00AA1045" w:rsidP="00AA1045"/>
          <w:p w14:paraId="103A327B" w14:textId="6EA33496" w:rsidR="006D18C4" w:rsidRPr="006D18C4" w:rsidRDefault="006D18C4" w:rsidP="00AA1045">
            <w:r w:rsidRPr="006D18C4">
              <w:rPr>
                <w:rFonts w:ascii="Calibri" w:hAnsi="Calibri" w:cs="Calibri"/>
                <w:color w:val="000000"/>
              </w:rPr>
              <w:t>“So, if they have an abnormal test, such as abnormal heart rate recording that shows there’s atrial fibrillation and they tend need an anticoagulation which is a radicle sort of change in their medication and has to happen quickly, I don’t leave that for the GP and none of my colleagues.” [H17, consultant]</w:t>
            </w:r>
          </w:p>
          <w:p w14:paraId="1AB86826" w14:textId="77777777" w:rsidR="006D18C4" w:rsidRPr="006D18C4" w:rsidRDefault="006D18C4" w:rsidP="00AA1045"/>
          <w:p w14:paraId="5E5A0862" w14:textId="3BBA0A5F" w:rsidR="00AA1045" w:rsidRPr="006D18C4" w:rsidRDefault="00AA1045" w:rsidP="00AA1045">
            <w:r w:rsidRPr="006D18C4">
              <w:rPr>
                <w:rFonts w:ascii="Calibri" w:hAnsi="Calibri" w:cs="Calibri"/>
                <w:color w:val="000000"/>
              </w:rPr>
              <w:t xml:space="preserve">“And again, I’m generally a bit reluctant to treat blood pressure </w:t>
            </w:r>
            <w:proofErr w:type="gramStart"/>
            <w:r w:rsidRPr="006D18C4">
              <w:rPr>
                <w:rFonts w:ascii="Calibri" w:hAnsi="Calibri" w:cs="Calibri"/>
                <w:color w:val="000000"/>
              </w:rPr>
              <w:t>cause</w:t>
            </w:r>
            <w:proofErr w:type="gramEnd"/>
            <w:r w:rsidRPr="006D18C4">
              <w:rPr>
                <w:rFonts w:ascii="Calibri" w:hAnsi="Calibri" w:cs="Calibri"/>
                <w:color w:val="000000"/>
              </w:rPr>
              <w:t xml:space="preserve"> I’m a Neurologist, So, neurologist probably lack a bit of expertise on treating blood pressure.” [H20, consultant]</w:t>
            </w:r>
          </w:p>
          <w:p w14:paraId="11D88D86" w14:textId="77777777" w:rsidR="00AA1045" w:rsidRPr="006D18C4" w:rsidRDefault="00AA1045" w:rsidP="00AA1045"/>
          <w:p w14:paraId="6B9E05A4" w14:textId="06D40412" w:rsidR="00AA1045" w:rsidRPr="006D18C4" w:rsidRDefault="00AA1045" w:rsidP="00B20EB1">
            <w:r w:rsidRPr="006D18C4">
              <w:t>“So, we talk about stopping smoking and healthy diet and exercise but it’s a fairly brief discussion and don’t really feel I have time in the clinic to do that in great depth.” [consultant, H20]</w:t>
            </w:r>
          </w:p>
        </w:tc>
      </w:tr>
      <w:tr w:rsidR="00AA1045" w:rsidRPr="00EE5DBB" w14:paraId="7128E485" w14:textId="77777777" w:rsidTr="00AA1045">
        <w:tc>
          <w:tcPr>
            <w:tcW w:w="2126" w:type="dxa"/>
          </w:tcPr>
          <w:p w14:paraId="2D31BB3E" w14:textId="61E824D2" w:rsidR="00AA1045" w:rsidRPr="00AA1045" w:rsidRDefault="00AA1045" w:rsidP="00B20EB1">
            <w:pPr>
              <w:rPr>
                <w:b/>
              </w:rPr>
            </w:pPr>
            <w:r w:rsidRPr="00AA1045">
              <w:rPr>
                <w:b/>
              </w:rPr>
              <w:lastRenderedPageBreak/>
              <w:t>Holistic needs</w:t>
            </w:r>
          </w:p>
        </w:tc>
        <w:tc>
          <w:tcPr>
            <w:tcW w:w="6900" w:type="dxa"/>
          </w:tcPr>
          <w:p w14:paraId="485B1044" w14:textId="77777777" w:rsidR="00AA1045" w:rsidRPr="006D18C4" w:rsidRDefault="00AA1045" w:rsidP="00AA1045">
            <w:r w:rsidRPr="006D18C4">
              <w:t xml:space="preserve">“Obviously being a TIA they will have all made a full recovery…” [H10, GP] </w:t>
            </w:r>
          </w:p>
          <w:p w14:paraId="6BBCE2F0" w14:textId="77777777" w:rsidR="00AA1045" w:rsidRPr="006D18C4" w:rsidRDefault="00AA1045" w:rsidP="00AA1045"/>
          <w:p w14:paraId="53DE49CB" w14:textId="07949FA3" w:rsidR="00AA1045" w:rsidRPr="006D18C4" w:rsidRDefault="00AA1045" w:rsidP="00AA1045">
            <w:r w:rsidRPr="006D18C4">
              <w:t xml:space="preserve">“I don't think I will bring back somebody to manage their mood and fatigue because I don’t feel competent in doing that and probably I'm not.” [H17, consultant] </w:t>
            </w:r>
          </w:p>
          <w:p w14:paraId="287028B3" w14:textId="71D6165E" w:rsidR="00AA1045" w:rsidRPr="006D18C4" w:rsidRDefault="00AA1045" w:rsidP="00AA1045"/>
          <w:p w14:paraId="51BB9BC1" w14:textId="77777777" w:rsidR="00AA1045" w:rsidRPr="006D18C4" w:rsidRDefault="00AA1045" w:rsidP="00AA1045">
            <w:r w:rsidRPr="006D18C4">
              <w:t>“I:</w:t>
            </w:r>
            <w:r w:rsidRPr="006D18C4">
              <w:tab/>
              <w:t>And did you mention to them things about your confidence and your speech, those kind of things, did you discuss it in those appointments?</w:t>
            </w:r>
          </w:p>
          <w:p w14:paraId="25531148" w14:textId="77777777" w:rsidR="00AA1045" w:rsidRPr="006D18C4" w:rsidRDefault="00AA1045" w:rsidP="00AA1045">
            <w:r w:rsidRPr="006D18C4">
              <w:t>IV:</w:t>
            </w:r>
            <w:r w:rsidRPr="006D18C4">
              <w:tab/>
              <w:t xml:space="preserve">No because that was just for like my bloods and my temperatures and my weight, just basic, no …” [P10, minor stroke] </w:t>
            </w:r>
          </w:p>
          <w:p w14:paraId="3D250EF5" w14:textId="304F74F3" w:rsidR="00AA1045" w:rsidRPr="006D18C4" w:rsidRDefault="00AA1045" w:rsidP="00AA1045">
            <w:pPr>
              <w:rPr>
                <w:b/>
              </w:rPr>
            </w:pPr>
          </w:p>
          <w:p w14:paraId="73464D5D" w14:textId="3735BBBF" w:rsidR="00AA1045" w:rsidRPr="006D18C4" w:rsidRDefault="00AA1045" w:rsidP="00AA1045">
            <w:pPr>
              <w:rPr>
                <w:b/>
              </w:rPr>
            </w:pPr>
            <w:r w:rsidRPr="006D18C4">
              <w:t>“Three, four, five or six months afterwards, I recognised that I needed some form of psychological treatment which is why I went to see a psychologist.  That was done through the doctor which was very good, no doubt.  I think trying to get that was difficult… I had to press quite hard to get a psychologist review, if you like. Once that ball was rolling, you fall into process almost but it’s that initial feeling, ‘I feel like I need this. You, as a medical community, don’t recognise that.’  Therefore, they don’t think you need it.” [P3, minor stroke]</w:t>
            </w:r>
          </w:p>
          <w:p w14:paraId="4F2AC789" w14:textId="77777777" w:rsidR="00AA1045" w:rsidRPr="006D18C4" w:rsidRDefault="00AA1045" w:rsidP="00AA1045">
            <w:pPr>
              <w:rPr>
                <w:b/>
              </w:rPr>
            </w:pPr>
          </w:p>
          <w:p w14:paraId="33C0BFD4" w14:textId="77777777" w:rsidR="00AA1045" w:rsidRPr="006D18C4" w:rsidRDefault="00AA1045" w:rsidP="00AA1045">
            <w:r w:rsidRPr="006D18C4">
              <w:t xml:space="preserve">“And my mum stayed here, so she helped me at home, my son was four at that time and I was sleeping a lot,  I was very, very tired and four year old is quite intense piece of kid, so what happened was that she was, she stayed with us…” [P9, minor stroke] </w:t>
            </w:r>
          </w:p>
          <w:p w14:paraId="1543BD67" w14:textId="5DDC1194" w:rsidR="00AA1045" w:rsidRPr="006D18C4" w:rsidRDefault="00AA1045" w:rsidP="00B20EB1">
            <w:pPr>
              <w:rPr>
                <w:b/>
              </w:rPr>
            </w:pPr>
          </w:p>
          <w:p w14:paraId="114FCA72" w14:textId="77777777" w:rsidR="00AA1045" w:rsidRPr="006D18C4" w:rsidRDefault="00AA1045" w:rsidP="00AA1045">
            <w:pPr>
              <w:rPr>
                <w:b/>
              </w:rPr>
            </w:pPr>
            <w:r w:rsidRPr="006D18C4">
              <w:t xml:space="preserve">“I don’t feel I should bother them, it’s strange you know TIA, it </w:t>
            </w:r>
            <w:proofErr w:type="spellStart"/>
            <w:r w:rsidRPr="006D18C4">
              <w:t>ain’t</w:t>
            </w:r>
            <w:proofErr w:type="spellEnd"/>
            <w:r w:rsidRPr="006D18C4">
              <w:t xml:space="preserve"> stroke… I just don’t feel that I’m at that level to say yeah, yeah come and help me…” [P1, TIA] </w:t>
            </w:r>
          </w:p>
          <w:p w14:paraId="13A08D0C" w14:textId="77777777" w:rsidR="00AA1045" w:rsidRPr="006D18C4" w:rsidRDefault="00AA1045" w:rsidP="00B20EB1">
            <w:pPr>
              <w:rPr>
                <w:b/>
              </w:rPr>
            </w:pPr>
          </w:p>
          <w:p w14:paraId="5D4DB245" w14:textId="77E8295A" w:rsidR="00AA1045" w:rsidRPr="006D18C4" w:rsidRDefault="00AA1045" w:rsidP="00B20EB1">
            <w:r w:rsidRPr="006D18C4">
              <w:t xml:space="preserve">“Generally, no, we don’t have the time [to talk about lifestyle], you know to go through that… so we give the stroke association leaflet so that </w:t>
            </w:r>
            <w:r w:rsidRPr="006D18C4">
              <w:lastRenderedPageBreak/>
              <w:t>contains all the information regarding that. So, we ask the patients to read that and to make the necessary adjustment.” [H7, consultant]</w:t>
            </w:r>
          </w:p>
          <w:p w14:paraId="0256A23D" w14:textId="77777777" w:rsidR="00AA1045" w:rsidRPr="006D18C4" w:rsidRDefault="00AA1045" w:rsidP="00B20EB1">
            <w:pPr>
              <w:rPr>
                <w:b/>
              </w:rPr>
            </w:pPr>
          </w:p>
          <w:p w14:paraId="5BC29330" w14:textId="529574F9" w:rsidR="00AA1045" w:rsidRPr="006D18C4" w:rsidRDefault="00AA1045" w:rsidP="00B20EB1">
            <w:pPr>
              <w:rPr>
                <w:b/>
              </w:rPr>
            </w:pPr>
            <w:r w:rsidRPr="006D18C4">
              <w:t>“But she [doctor] told me things to do, like word searches, relaxing jigsaw puzzles, to keep my mind active…” [P11, minor stroke]</w:t>
            </w:r>
          </w:p>
          <w:p w14:paraId="67E9031A" w14:textId="509ABFF2" w:rsidR="00AA1045" w:rsidRPr="006D18C4" w:rsidRDefault="00AA1045" w:rsidP="00B20EB1">
            <w:pPr>
              <w:rPr>
                <w:b/>
              </w:rPr>
            </w:pPr>
          </w:p>
        </w:tc>
      </w:tr>
    </w:tbl>
    <w:p w14:paraId="24F72F82" w14:textId="77777777" w:rsidR="00EE5DBB" w:rsidRDefault="00EE5DBB" w:rsidP="00EE5DBB"/>
    <w:p w14:paraId="0D8E96B5" w14:textId="77777777" w:rsidR="00EE73FF" w:rsidRDefault="00EE73FF"/>
    <w:sectPr w:rsidR="00EE73FF">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186990" w14:textId="77777777" w:rsidR="00D260D3" w:rsidRDefault="00D260D3" w:rsidP="00D260D3">
      <w:pPr>
        <w:spacing w:after="0" w:line="240" w:lineRule="auto"/>
      </w:pPr>
      <w:r>
        <w:separator/>
      </w:r>
    </w:p>
  </w:endnote>
  <w:endnote w:type="continuationSeparator" w:id="0">
    <w:p w14:paraId="74CEB53D" w14:textId="77777777" w:rsidR="00D260D3" w:rsidRDefault="00D260D3" w:rsidP="00D260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97346355"/>
      <w:docPartObj>
        <w:docPartGallery w:val="Page Numbers (Bottom of Page)"/>
        <w:docPartUnique/>
      </w:docPartObj>
    </w:sdtPr>
    <w:sdtEndPr>
      <w:rPr>
        <w:noProof/>
      </w:rPr>
    </w:sdtEndPr>
    <w:sdtContent>
      <w:p w14:paraId="2608EA9F" w14:textId="7981A78F" w:rsidR="00D260D3" w:rsidRDefault="00D260D3">
        <w:pPr>
          <w:pStyle w:val="Footer"/>
          <w:jc w:val="right"/>
        </w:pPr>
        <w:r>
          <w:fldChar w:fldCharType="begin"/>
        </w:r>
        <w:r>
          <w:instrText xml:space="preserve"> PAGE   \* MERGEFORMAT </w:instrText>
        </w:r>
        <w:r>
          <w:fldChar w:fldCharType="separate"/>
        </w:r>
        <w:r w:rsidR="00FF5BAB">
          <w:rPr>
            <w:noProof/>
          </w:rPr>
          <w:t>1</w:t>
        </w:r>
        <w:r>
          <w:rPr>
            <w:noProof/>
          </w:rPr>
          <w:fldChar w:fldCharType="end"/>
        </w:r>
      </w:p>
    </w:sdtContent>
  </w:sdt>
  <w:p w14:paraId="61F293CC" w14:textId="77777777" w:rsidR="00D260D3" w:rsidRDefault="00D260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9D9D27" w14:textId="77777777" w:rsidR="00D260D3" w:rsidRDefault="00D260D3" w:rsidP="00D260D3">
      <w:pPr>
        <w:spacing w:after="0" w:line="240" w:lineRule="auto"/>
      </w:pPr>
      <w:r>
        <w:separator/>
      </w:r>
    </w:p>
  </w:footnote>
  <w:footnote w:type="continuationSeparator" w:id="0">
    <w:p w14:paraId="6742BC80" w14:textId="77777777" w:rsidR="00D260D3" w:rsidRDefault="00D260D3" w:rsidP="00D260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3967FF"/>
    <w:multiLevelType w:val="hybridMultilevel"/>
    <w:tmpl w:val="DA2C5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143162E"/>
    <w:multiLevelType w:val="hybridMultilevel"/>
    <w:tmpl w:val="0AF4909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73FF"/>
    <w:rsid w:val="00087981"/>
    <w:rsid w:val="001C2A73"/>
    <w:rsid w:val="00583B63"/>
    <w:rsid w:val="005A773C"/>
    <w:rsid w:val="00665CD2"/>
    <w:rsid w:val="006D18C4"/>
    <w:rsid w:val="008243E9"/>
    <w:rsid w:val="008A460F"/>
    <w:rsid w:val="008C754A"/>
    <w:rsid w:val="009107D5"/>
    <w:rsid w:val="00AA1045"/>
    <w:rsid w:val="00AF7DC8"/>
    <w:rsid w:val="00C11EDB"/>
    <w:rsid w:val="00D260D3"/>
    <w:rsid w:val="00E369F4"/>
    <w:rsid w:val="00EE5DBB"/>
    <w:rsid w:val="00EE73FF"/>
    <w:rsid w:val="00FF5B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F7614"/>
  <w15:chartTrackingRefBased/>
  <w15:docId w15:val="{D0910CC2-F5CA-4A46-9C60-4DAB4E86C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73FF"/>
  </w:style>
  <w:style w:type="paragraph" w:styleId="Heading1">
    <w:name w:val="heading 1"/>
    <w:basedOn w:val="Normal"/>
    <w:next w:val="Normal"/>
    <w:link w:val="Heading1Char"/>
    <w:uiPriority w:val="9"/>
    <w:qFormat/>
    <w:rsid w:val="00D260D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E73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83B63"/>
    <w:pPr>
      <w:ind w:left="720"/>
      <w:contextualSpacing/>
    </w:pPr>
  </w:style>
  <w:style w:type="character" w:styleId="CommentReference">
    <w:name w:val="annotation reference"/>
    <w:basedOn w:val="DefaultParagraphFont"/>
    <w:uiPriority w:val="99"/>
    <w:semiHidden/>
    <w:unhideWhenUsed/>
    <w:rsid w:val="00583B63"/>
    <w:rPr>
      <w:sz w:val="16"/>
      <w:szCs w:val="16"/>
    </w:rPr>
  </w:style>
  <w:style w:type="paragraph" w:styleId="CommentText">
    <w:name w:val="annotation text"/>
    <w:basedOn w:val="Normal"/>
    <w:link w:val="CommentTextChar"/>
    <w:uiPriority w:val="99"/>
    <w:unhideWhenUsed/>
    <w:rsid w:val="00583B63"/>
    <w:pPr>
      <w:spacing w:line="240" w:lineRule="auto"/>
    </w:pPr>
    <w:rPr>
      <w:sz w:val="20"/>
      <w:szCs w:val="20"/>
    </w:rPr>
  </w:style>
  <w:style w:type="character" w:customStyle="1" w:styleId="CommentTextChar">
    <w:name w:val="Comment Text Char"/>
    <w:basedOn w:val="DefaultParagraphFont"/>
    <w:link w:val="CommentText"/>
    <w:uiPriority w:val="99"/>
    <w:rsid w:val="00583B63"/>
    <w:rPr>
      <w:sz w:val="20"/>
      <w:szCs w:val="20"/>
    </w:rPr>
  </w:style>
  <w:style w:type="paragraph" w:styleId="BalloonText">
    <w:name w:val="Balloon Text"/>
    <w:basedOn w:val="Normal"/>
    <w:link w:val="BalloonTextChar"/>
    <w:uiPriority w:val="99"/>
    <w:semiHidden/>
    <w:unhideWhenUsed/>
    <w:rsid w:val="00583B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3B63"/>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EE5DBB"/>
    <w:rPr>
      <w:b/>
      <w:bCs/>
    </w:rPr>
  </w:style>
  <w:style w:type="character" w:customStyle="1" w:styleId="CommentSubjectChar">
    <w:name w:val="Comment Subject Char"/>
    <w:basedOn w:val="CommentTextChar"/>
    <w:link w:val="CommentSubject"/>
    <w:uiPriority w:val="99"/>
    <w:semiHidden/>
    <w:rsid w:val="00EE5DBB"/>
    <w:rPr>
      <w:b/>
      <w:bCs/>
      <w:sz w:val="20"/>
      <w:szCs w:val="20"/>
    </w:rPr>
  </w:style>
  <w:style w:type="character" w:customStyle="1" w:styleId="Heading1Char">
    <w:name w:val="Heading 1 Char"/>
    <w:basedOn w:val="DefaultParagraphFont"/>
    <w:link w:val="Heading1"/>
    <w:uiPriority w:val="9"/>
    <w:rsid w:val="00D260D3"/>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D260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60D3"/>
  </w:style>
  <w:style w:type="paragraph" w:styleId="Footer">
    <w:name w:val="footer"/>
    <w:basedOn w:val="Normal"/>
    <w:link w:val="FooterChar"/>
    <w:uiPriority w:val="99"/>
    <w:unhideWhenUsed/>
    <w:rsid w:val="00D260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60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2851</Words>
  <Characters>16253</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UoB IT Services</Company>
  <LinksUpToDate>false</LinksUpToDate>
  <CharactersWithSpaces>19066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Turner (Primary Care Clinical Sciences)</dc:creator>
  <cp:keywords/>
  <dc:description/>
  <cp:lastModifiedBy>Grace Turner (Primary Care Clinical Sciences)</cp:lastModifiedBy>
  <cp:revision>4</cp:revision>
  <dcterms:created xsi:type="dcterms:W3CDTF">2019-07-22T10:17:00Z</dcterms:created>
  <dcterms:modified xsi:type="dcterms:W3CDTF">2019-11-19T13:45:00Z</dcterms:modified>
</cp:coreProperties>
</file>